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B4821B" w14:textId="0F41A062" w:rsidR="001056DA" w:rsidRDefault="00A24D79" w:rsidP="00A24D79">
      <w:pPr>
        <w:shd w:val="clear" w:color="auto" w:fill="FFFFFF"/>
        <w:spacing w:after="0" w:line="240" w:lineRule="auto"/>
        <w:ind w:left="1440"/>
        <w:jc w:val="both"/>
        <w:rPr>
          <w:rFonts w:ascii="Cambria" w:hAnsi="Cambria"/>
          <w:b/>
        </w:rPr>
      </w:pPr>
      <w:r>
        <w:rPr>
          <w:rFonts w:ascii="Cambria" w:hAnsi="Cambria"/>
          <w:b/>
        </w:rPr>
        <w:t xml:space="preserve">         </w:t>
      </w:r>
      <w:r w:rsidR="00D9702A">
        <w:rPr>
          <w:noProof/>
        </w:rPr>
        <w:drawing>
          <wp:inline distT="0" distB="0" distL="0" distR="0" wp14:anchorId="63B2992E" wp14:editId="55AB6D49">
            <wp:extent cx="3454400" cy="495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 header logo.png"/>
                    <pic:cNvPicPr/>
                  </pic:nvPicPr>
                  <pic:blipFill>
                    <a:blip r:embed="rId7">
                      <a:extLst>
                        <a:ext uri="{28A0092B-C50C-407E-A947-70E740481C1C}">
                          <a14:useLocalDpi xmlns:a14="http://schemas.microsoft.com/office/drawing/2010/main" val="0"/>
                        </a:ext>
                      </a:extLst>
                    </a:blip>
                    <a:stretch>
                      <a:fillRect/>
                    </a:stretch>
                  </pic:blipFill>
                  <pic:spPr>
                    <a:xfrm>
                      <a:off x="0" y="0"/>
                      <a:ext cx="3454400" cy="495300"/>
                    </a:xfrm>
                    <a:prstGeom prst="rect">
                      <a:avLst/>
                    </a:prstGeom>
                  </pic:spPr>
                </pic:pic>
              </a:graphicData>
            </a:graphic>
          </wp:inline>
        </w:drawing>
      </w:r>
    </w:p>
    <w:p w14:paraId="7A180A66" w14:textId="204D217A" w:rsidR="001056DA" w:rsidRDefault="001056DA" w:rsidP="00E31AD7">
      <w:pPr>
        <w:shd w:val="clear" w:color="auto" w:fill="FFFFFF"/>
        <w:spacing w:after="0" w:line="240" w:lineRule="auto"/>
        <w:jc w:val="both"/>
        <w:rPr>
          <w:rFonts w:ascii="Cambria" w:hAnsi="Cambria"/>
          <w:b/>
        </w:rPr>
      </w:pPr>
    </w:p>
    <w:p w14:paraId="645D8C53" w14:textId="54D9A196" w:rsidR="006F1DE6" w:rsidRPr="00653E31" w:rsidRDefault="006F1DE6" w:rsidP="00653E31">
      <w:pPr>
        <w:shd w:val="clear" w:color="auto" w:fill="FFFFFF"/>
        <w:spacing w:after="0" w:line="20" w:lineRule="atLeast"/>
        <w:jc w:val="center"/>
        <w:rPr>
          <w:rFonts w:ascii="Cambria" w:hAnsi="Cambria"/>
          <w:b/>
        </w:rPr>
      </w:pPr>
      <w:r w:rsidRPr="00653E31">
        <w:rPr>
          <w:rFonts w:ascii="Cambria" w:hAnsi="Cambria"/>
          <w:b/>
        </w:rPr>
        <w:t>Board Chair Terms of Reference</w:t>
      </w:r>
    </w:p>
    <w:p w14:paraId="062F9123" w14:textId="77777777" w:rsidR="006F1DE6" w:rsidRPr="00653E31" w:rsidRDefault="006F1DE6" w:rsidP="00653E31">
      <w:pPr>
        <w:shd w:val="clear" w:color="auto" w:fill="FFFFFF"/>
        <w:spacing w:after="0" w:line="20" w:lineRule="atLeast"/>
        <w:jc w:val="both"/>
        <w:rPr>
          <w:rFonts w:ascii="Cambria" w:hAnsi="Cambria"/>
        </w:rPr>
      </w:pPr>
    </w:p>
    <w:p w14:paraId="4BF0A340" w14:textId="73DD270A" w:rsidR="00662A4B" w:rsidRPr="00653E31" w:rsidRDefault="00A24D79" w:rsidP="00653E31">
      <w:pPr>
        <w:shd w:val="clear" w:color="auto" w:fill="FFFFFF"/>
        <w:spacing w:after="0" w:line="20" w:lineRule="atLeast"/>
        <w:jc w:val="both"/>
        <w:rPr>
          <w:rFonts w:ascii="Cambria" w:hAnsi="Cambria" w:cs="Arial"/>
        </w:rPr>
      </w:pPr>
      <w:r w:rsidRPr="00653E31">
        <w:rPr>
          <w:rFonts w:ascii="Cambria" w:hAnsi="Cambria"/>
        </w:rPr>
        <w:t>The</w:t>
      </w:r>
      <w:r w:rsidRPr="00653E31">
        <w:rPr>
          <w:rFonts w:ascii="Cambria" w:hAnsi="Cambria"/>
          <w:b/>
        </w:rPr>
        <w:t xml:space="preserve"> </w:t>
      </w:r>
      <w:hyperlink r:id="rId8" w:history="1">
        <w:r w:rsidRPr="00653E31">
          <w:rPr>
            <w:rStyle w:val="Hyperlink"/>
            <w:rFonts w:ascii="Cambria" w:hAnsi="Cambria"/>
            <w:b/>
          </w:rPr>
          <w:t>Accountability Lab</w:t>
        </w:r>
      </w:hyperlink>
      <w:r w:rsidRPr="00653E31">
        <w:rPr>
          <w:rFonts w:ascii="Cambria" w:hAnsi="Cambria"/>
          <w:b/>
        </w:rPr>
        <w:t xml:space="preserve"> </w:t>
      </w:r>
      <w:r w:rsidR="001C341A" w:rsidRPr="00653E31">
        <w:rPr>
          <w:rFonts w:ascii="Cambria" w:hAnsi="Cambria" w:cs="Arial"/>
        </w:rPr>
        <w:t>is building a movement</w:t>
      </w:r>
      <w:r w:rsidR="004A1E5A" w:rsidRPr="00653E31">
        <w:rPr>
          <w:rFonts w:ascii="Cambria" w:hAnsi="Cambria" w:cs="Arial"/>
        </w:rPr>
        <w:t xml:space="preserve"> of active citizens and resp</w:t>
      </w:r>
      <w:r w:rsidRPr="00653E31">
        <w:rPr>
          <w:rFonts w:ascii="Cambria" w:hAnsi="Cambria" w:cs="Arial"/>
        </w:rPr>
        <w:t>onsible leaders around the world</w:t>
      </w:r>
      <w:r w:rsidR="004A1E5A" w:rsidRPr="00653E31">
        <w:rPr>
          <w:rFonts w:ascii="Cambria" w:hAnsi="Cambria" w:cs="Arial"/>
        </w:rPr>
        <w:t xml:space="preserve">. </w:t>
      </w:r>
      <w:r w:rsidR="00472AD5" w:rsidRPr="00653E31">
        <w:rPr>
          <w:rFonts w:ascii="Cambria" w:hAnsi="Cambria" w:cs="Arial"/>
        </w:rPr>
        <w:t xml:space="preserve">We </w:t>
      </w:r>
      <w:r w:rsidR="001C341A" w:rsidRPr="00653E31">
        <w:rPr>
          <w:rFonts w:ascii="Cambria" w:hAnsi="Cambria" w:cs="Arial"/>
        </w:rPr>
        <w:t>support youth</w:t>
      </w:r>
      <w:r w:rsidR="00472AD5" w:rsidRPr="00653E31">
        <w:rPr>
          <w:rFonts w:ascii="Cambria" w:hAnsi="Cambria" w:cs="Arial"/>
        </w:rPr>
        <w:t xml:space="preserve"> change-makers to </w:t>
      </w:r>
      <w:r w:rsidR="001C341A" w:rsidRPr="00653E31">
        <w:rPr>
          <w:rFonts w:ascii="Cambria" w:hAnsi="Cambria" w:cs="Arial"/>
        </w:rPr>
        <w:t>develop</w:t>
      </w:r>
      <w:r w:rsidR="00472AD5" w:rsidRPr="00653E31">
        <w:rPr>
          <w:rFonts w:ascii="Cambria" w:hAnsi="Cambria" w:cs="Arial"/>
        </w:rPr>
        <w:t xml:space="preserve"> ideas for</w:t>
      </w:r>
      <w:r w:rsidR="00A348F6" w:rsidRPr="00653E31">
        <w:rPr>
          <w:rFonts w:ascii="Cambria" w:hAnsi="Cambria" w:cs="Arial"/>
        </w:rPr>
        <w:t xml:space="preserve"> integrity in their communities</w:t>
      </w:r>
      <w:r w:rsidR="004A1E5A" w:rsidRPr="00653E31">
        <w:rPr>
          <w:rFonts w:ascii="Cambria" w:hAnsi="Cambria" w:cs="Arial"/>
        </w:rPr>
        <w:t>. By enabling</w:t>
      </w:r>
      <w:r w:rsidR="00744F06" w:rsidRPr="00653E31">
        <w:rPr>
          <w:rFonts w:ascii="Cambria" w:hAnsi="Cambria" w:cs="Arial"/>
        </w:rPr>
        <w:t xml:space="preserve"> people</w:t>
      </w:r>
      <w:r w:rsidR="00347418" w:rsidRPr="00653E31">
        <w:rPr>
          <w:rFonts w:ascii="Cambria" w:hAnsi="Cambria" w:cs="Arial"/>
        </w:rPr>
        <w:t xml:space="preserve"> to use informat</w:t>
      </w:r>
      <w:r w:rsidR="00E93019" w:rsidRPr="00653E31">
        <w:rPr>
          <w:rFonts w:ascii="Cambria" w:hAnsi="Cambria" w:cs="Arial"/>
        </w:rPr>
        <w:t>ion and knowledge to</w:t>
      </w:r>
      <w:r w:rsidR="001C341A" w:rsidRPr="00653E31">
        <w:rPr>
          <w:rFonts w:ascii="Cambria" w:hAnsi="Cambria" w:cs="Arial"/>
        </w:rPr>
        <w:t xml:space="preserve"> hold those</w:t>
      </w:r>
      <w:r w:rsidR="00662A4B" w:rsidRPr="00653E31">
        <w:rPr>
          <w:rFonts w:ascii="Cambria" w:hAnsi="Cambria" w:cs="Arial"/>
        </w:rPr>
        <w:t xml:space="preserve"> in power to account</w:t>
      </w:r>
      <w:r w:rsidR="004A1E5A" w:rsidRPr="00653E31">
        <w:rPr>
          <w:rFonts w:ascii="Cambria" w:hAnsi="Cambria" w:cs="Arial"/>
        </w:rPr>
        <w:t>, we help</w:t>
      </w:r>
      <w:r w:rsidR="00347418" w:rsidRPr="00653E31">
        <w:rPr>
          <w:rFonts w:ascii="Cambria" w:hAnsi="Cambria" w:cs="Arial"/>
        </w:rPr>
        <w:t xml:space="preserve"> </w:t>
      </w:r>
      <w:r w:rsidR="004A1E5A" w:rsidRPr="00653E31">
        <w:rPr>
          <w:rFonts w:ascii="Cambria" w:hAnsi="Cambria" w:cs="Arial"/>
        </w:rPr>
        <w:t xml:space="preserve">to </w:t>
      </w:r>
      <w:r w:rsidR="00347418" w:rsidRPr="00653E31">
        <w:rPr>
          <w:rFonts w:ascii="Cambria" w:hAnsi="Cambria" w:cs="Arial"/>
        </w:rPr>
        <w:t>unleash positive social and economic cha</w:t>
      </w:r>
      <w:bookmarkStart w:id="0" w:name="_GoBack"/>
      <w:bookmarkEnd w:id="0"/>
      <w:r w:rsidR="00347418" w:rsidRPr="00653E31">
        <w:rPr>
          <w:rFonts w:ascii="Cambria" w:hAnsi="Cambria" w:cs="Arial"/>
        </w:rPr>
        <w:t>nge.</w:t>
      </w:r>
      <w:r w:rsidR="00662A4B" w:rsidRPr="00653E31">
        <w:rPr>
          <w:rFonts w:ascii="Cambria" w:hAnsi="Cambria" w:cs="Arial"/>
        </w:rPr>
        <w:t xml:space="preserve"> </w:t>
      </w:r>
    </w:p>
    <w:p w14:paraId="5C4A42F8" w14:textId="77777777" w:rsidR="00347418" w:rsidRPr="00653E31" w:rsidRDefault="00347418" w:rsidP="00653E31">
      <w:pPr>
        <w:spacing w:after="0" w:line="20" w:lineRule="atLeast"/>
        <w:jc w:val="both"/>
        <w:rPr>
          <w:rFonts w:ascii="Cambria" w:hAnsi="Cambria"/>
          <w:b/>
        </w:rPr>
      </w:pPr>
    </w:p>
    <w:p w14:paraId="6F31B2DD" w14:textId="5501CF6E" w:rsidR="00325A69" w:rsidRDefault="006F1DE6" w:rsidP="00653E31">
      <w:pPr>
        <w:spacing w:after="0" w:line="20" w:lineRule="atLeast"/>
        <w:jc w:val="both"/>
        <w:rPr>
          <w:rFonts w:ascii="Cambria" w:hAnsi="Cambria"/>
          <w:b/>
        </w:rPr>
      </w:pPr>
      <w:r w:rsidRPr="00653E31">
        <w:rPr>
          <w:rFonts w:ascii="Cambria" w:hAnsi="Cambria"/>
          <w:b/>
        </w:rPr>
        <w:t>Board Chair</w:t>
      </w:r>
    </w:p>
    <w:p w14:paraId="417F8EB8" w14:textId="77777777" w:rsidR="00653E31" w:rsidRPr="00653E31" w:rsidRDefault="00653E31" w:rsidP="00653E31">
      <w:pPr>
        <w:spacing w:after="0" w:line="20" w:lineRule="atLeast"/>
        <w:jc w:val="both"/>
        <w:rPr>
          <w:rFonts w:ascii="Cambria" w:hAnsi="Cambria"/>
          <w:b/>
        </w:rPr>
      </w:pPr>
    </w:p>
    <w:p w14:paraId="1C9095A3" w14:textId="559307ED" w:rsidR="006F1DE6" w:rsidRDefault="006F1DE6" w:rsidP="00653E31">
      <w:pPr>
        <w:shd w:val="clear" w:color="auto" w:fill="FFFFFF"/>
        <w:spacing w:after="0" w:line="20" w:lineRule="atLeast"/>
        <w:rPr>
          <w:rFonts w:ascii="Cambria" w:eastAsia="Times New Roman" w:hAnsi="Cambria" w:cs="Arial"/>
          <w:color w:val="1E1E1E"/>
        </w:rPr>
      </w:pPr>
      <w:r w:rsidRPr="00653E31">
        <w:rPr>
          <w:rFonts w:ascii="Cambria" w:eastAsia="Times New Roman" w:hAnsi="Cambria" w:cs="Arial"/>
          <w:color w:val="1E1E1E"/>
        </w:rPr>
        <w:t>The Chair of the Board shall preside at all meetings of the Board, act as a liaison between the Board and the Executive Director to help ensure the Board’s directives and resolutions are carried out, and exercise and perform such other powers and duties as may be from time to time prescribed by the Board. More specifically, the Chair of the Board:</w:t>
      </w:r>
    </w:p>
    <w:p w14:paraId="04A3FC32" w14:textId="77777777" w:rsidR="00653E31" w:rsidRPr="00653E31" w:rsidRDefault="00653E31" w:rsidP="00653E31">
      <w:pPr>
        <w:shd w:val="clear" w:color="auto" w:fill="FFFFFF"/>
        <w:spacing w:after="0" w:line="20" w:lineRule="atLeast"/>
        <w:rPr>
          <w:rFonts w:ascii="Cambria" w:eastAsia="Times New Roman" w:hAnsi="Cambria" w:cs="Arial"/>
          <w:color w:val="1E1E1E"/>
        </w:rPr>
      </w:pPr>
    </w:p>
    <w:p w14:paraId="71C94BF4" w14:textId="581261F6" w:rsidR="006F1DE6" w:rsidRPr="00653E31" w:rsidRDefault="006F1DE6" w:rsidP="00653E31">
      <w:pPr>
        <w:numPr>
          <w:ilvl w:val="0"/>
          <w:numId w:val="15"/>
        </w:numPr>
        <w:shd w:val="clear" w:color="auto" w:fill="FFFFFF"/>
        <w:spacing w:after="0" w:line="20" w:lineRule="atLeast"/>
        <w:rPr>
          <w:rFonts w:ascii="Cambria" w:eastAsia="Times New Roman" w:hAnsi="Cambria" w:cs="Arial"/>
          <w:color w:val="1E1E1E"/>
        </w:rPr>
      </w:pPr>
      <w:r w:rsidRPr="00653E31">
        <w:rPr>
          <w:rFonts w:ascii="Cambria" w:eastAsia="Times New Roman" w:hAnsi="Cambria" w:cs="Arial"/>
          <w:color w:val="1E1E1E"/>
        </w:rPr>
        <w:t>Lead</w:t>
      </w:r>
      <w:r w:rsidR="00A60B2A" w:rsidRPr="00653E31">
        <w:rPr>
          <w:rFonts w:ascii="Cambria" w:eastAsia="Times New Roman" w:hAnsi="Cambria" w:cs="Arial"/>
          <w:color w:val="1E1E1E"/>
        </w:rPr>
        <w:t>s</w:t>
      </w:r>
      <w:r w:rsidRPr="00653E31">
        <w:rPr>
          <w:rFonts w:ascii="Cambria" w:eastAsia="Times New Roman" w:hAnsi="Cambria" w:cs="Arial"/>
          <w:color w:val="1E1E1E"/>
        </w:rPr>
        <w:t xml:space="preserve"> the Board to carry out its governance functions;</w:t>
      </w:r>
    </w:p>
    <w:p w14:paraId="3E1678F1" w14:textId="73D6AD32" w:rsidR="006F1DE6" w:rsidRPr="00653E31" w:rsidRDefault="006F1DE6" w:rsidP="00653E31">
      <w:pPr>
        <w:numPr>
          <w:ilvl w:val="0"/>
          <w:numId w:val="15"/>
        </w:numPr>
        <w:shd w:val="clear" w:color="auto" w:fill="FFFFFF"/>
        <w:spacing w:after="0" w:line="20" w:lineRule="atLeast"/>
        <w:rPr>
          <w:rFonts w:ascii="Cambria" w:eastAsia="Times New Roman" w:hAnsi="Cambria" w:cs="Arial"/>
          <w:color w:val="1E1E1E"/>
        </w:rPr>
      </w:pPr>
      <w:r w:rsidRPr="00653E31">
        <w:rPr>
          <w:rFonts w:ascii="Cambria" w:eastAsia="Times New Roman" w:hAnsi="Cambria" w:cs="Arial"/>
          <w:color w:val="1E1E1E"/>
        </w:rPr>
        <w:t>Ensur</w:t>
      </w:r>
      <w:r w:rsidR="00A60B2A" w:rsidRPr="00653E31">
        <w:rPr>
          <w:rFonts w:ascii="Cambria" w:eastAsia="Times New Roman" w:hAnsi="Cambria" w:cs="Arial"/>
          <w:color w:val="1E1E1E"/>
        </w:rPr>
        <w:t>es</w:t>
      </w:r>
      <w:r w:rsidRPr="00653E31">
        <w:rPr>
          <w:rFonts w:ascii="Cambria" w:eastAsia="Times New Roman" w:hAnsi="Cambria" w:cs="Arial"/>
          <w:color w:val="1E1E1E"/>
        </w:rPr>
        <w:t xml:space="preserve"> the Board has approved policies for sound and compliant governance and management of the organization;</w:t>
      </w:r>
    </w:p>
    <w:p w14:paraId="0DBF44CA" w14:textId="7254AFCE" w:rsidR="00A60B2A" w:rsidRPr="00653E31" w:rsidRDefault="00A60B2A" w:rsidP="00653E31">
      <w:pPr>
        <w:numPr>
          <w:ilvl w:val="0"/>
          <w:numId w:val="15"/>
        </w:numPr>
        <w:shd w:val="clear" w:color="auto" w:fill="FFFFFF"/>
        <w:spacing w:after="0" w:line="20" w:lineRule="atLeast"/>
        <w:rPr>
          <w:rFonts w:ascii="Cambria" w:eastAsia="Times New Roman" w:hAnsi="Cambria" w:cs="Arial"/>
          <w:color w:val="1E1E1E"/>
        </w:rPr>
      </w:pPr>
      <w:r w:rsidRPr="00653E31">
        <w:rPr>
          <w:rFonts w:ascii="Cambria" w:eastAsia="Times New Roman" w:hAnsi="Cambria" w:cs="Arial"/>
          <w:color w:val="1E1E1E"/>
        </w:rPr>
        <w:t>Ensures the individual Board members receive the support they need to fulfill their mandates</w:t>
      </w:r>
      <w:r w:rsidR="00653E31" w:rsidRPr="00653E31">
        <w:rPr>
          <w:rFonts w:ascii="Cambria" w:eastAsia="Times New Roman" w:hAnsi="Cambria" w:cs="Arial"/>
          <w:color w:val="1E1E1E"/>
        </w:rPr>
        <w:t xml:space="preserve"> including advice, support and resources</w:t>
      </w:r>
      <w:r w:rsidRPr="00653E31">
        <w:rPr>
          <w:rFonts w:ascii="Cambria" w:eastAsia="Times New Roman" w:hAnsi="Cambria" w:cs="Arial"/>
          <w:color w:val="1E1E1E"/>
        </w:rPr>
        <w:t>;</w:t>
      </w:r>
    </w:p>
    <w:p w14:paraId="48626C41" w14:textId="1EEF6EC6" w:rsidR="00653E31" w:rsidRPr="00653E31" w:rsidRDefault="00653E31" w:rsidP="00653E31">
      <w:pPr>
        <w:numPr>
          <w:ilvl w:val="0"/>
          <w:numId w:val="15"/>
        </w:numPr>
        <w:shd w:val="clear" w:color="auto" w:fill="FFFFFF"/>
        <w:spacing w:after="0" w:line="20" w:lineRule="atLeast"/>
        <w:rPr>
          <w:rFonts w:ascii="Cambria" w:eastAsia="Times New Roman" w:hAnsi="Cambria" w:cs="Arial"/>
          <w:color w:val="1E1E1E"/>
        </w:rPr>
      </w:pPr>
      <w:r w:rsidRPr="00653E31">
        <w:rPr>
          <w:rFonts w:ascii="Cambria" w:eastAsia="Arial" w:hAnsi="Cambria" w:cs="Arial"/>
        </w:rPr>
        <w:t>Attends committees as a member on request of the committee or as he/she wishes;</w:t>
      </w:r>
    </w:p>
    <w:p w14:paraId="7F2A97B4" w14:textId="7965906C" w:rsidR="006F1DE6" w:rsidRPr="00653E31" w:rsidRDefault="006F1DE6" w:rsidP="00653E31">
      <w:pPr>
        <w:numPr>
          <w:ilvl w:val="0"/>
          <w:numId w:val="15"/>
        </w:numPr>
        <w:shd w:val="clear" w:color="auto" w:fill="FFFFFF"/>
        <w:spacing w:after="0" w:line="20" w:lineRule="atLeast"/>
        <w:rPr>
          <w:rFonts w:ascii="Cambria" w:eastAsia="Times New Roman" w:hAnsi="Cambria" w:cs="Arial"/>
          <w:color w:val="1E1E1E"/>
        </w:rPr>
      </w:pPr>
      <w:r w:rsidRPr="00653E31">
        <w:rPr>
          <w:rFonts w:ascii="Cambria" w:eastAsia="Times New Roman" w:hAnsi="Cambria" w:cs="Arial"/>
          <w:color w:val="1E1E1E"/>
        </w:rPr>
        <w:t>Assess</w:t>
      </w:r>
      <w:r w:rsidR="00A60B2A" w:rsidRPr="00653E31">
        <w:rPr>
          <w:rFonts w:ascii="Cambria" w:eastAsia="Times New Roman" w:hAnsi="Cambria" w:cs="Arial"/>
          <w:color w:val="1E1E1E"/>
        </w:rPr>
        <w:t>es</w:t>
      </w:r>
      <w:r w:rsidRPr="00653E31">
        <w:rPr>
          <w:rFonts w:ascii="Cambria" w:eastAsia="Times New Roman" w:hAnsi="Cambria" w:cs="Arial"/>
          <w:color w:val="1E1E1E"/>
        </w:rPr>
        <w:t xml:space="preserve"> the performance of the Board and its committees;</w:t>
      </w:r>
    </w:p>
    <w:p w14:paraId="200AD2A6" w14:textId="66A2EE81" w:rsidR="006F1DE6" w:rsidRPr="00653E31" w:rsidRDefault="00A60B2A" w:rsidP="00653E31">
      <w:pPr>
        <w:numPr>
          <w:ilvl w:val="0"/>
          <w:numId w:val="15"/>
        </w:numPr>
        <w:shd w:val="clear" w:color="auto" w:fill="FFFFFF"/>
        <w:spacing w:after="0" w:line="20" w:lineRule="atLeast"/>
        <w:rPr>
          <w:rFonts w:ascii="Cambria" w:eastAsia="Times New Roman" w:hAnsi="Cambria" w:cs="Arial"/>
          <w:color w:val="1E1E1E"/>
        </w:rPr>
      </w:pPr>
      <w:r w:rsidRPr="00653E31">
        <w:rPr>
          <w:rFonts w:ascii="Cambria" w:eastAsia="Times New Roman" w:hAnsi="Cambria" w:cs="Arial"/>
          <w:color w:val="1E1E1E"/>
        </w:rPr>
        <w:t>Coordinates the</w:t>
      </w:r>
      <w:r w:rsidR="006F1DE6" w:rsidRPr="00653E31">
        <w:rPr>
          <w:rFonts w:ascii="Cambria" w:eastAsia="Times New Roman" w:hAnsi="Cambria" w:cs="Arial"/>
          <w:color w:val="1E1E1E"/>
        </w:rPr>
        <w:t xml:space="preserve"> ongoing recruitment, development, and contributions of Board members</w:t>
      </w:r>
      <w:r w:rsidRPr="00653E31">
        <w:rPr>
          <w:rFonts w:ascii="Cambria" w:eastAsia="Times New Roman" w:hAnsi="Cambria" w:cs="Arial"/>
          <w:color w:val="1E1E1E"/>
        </w:rPr>
        <w:t>;</w:t>
      </w:r>
    </w:p>
    <w:p w14:paraId="5A3FE054" w14:textId="405FD23E" w:rsidR="006F1DE6" w:rsidRDefault="006F1DE6" w:rsidP="00653E31">
      <w:pPr>
        <w:numPr>
          <w:ilvl w:val="0"/>
          <w:numId w:val="15"/>
        </w:numPr>
        <w:shd w:val="clear" w:color="auto" w:fill="FFFFFF"/>
        <w:spacing w:after="0" w:line="20" w:lineRule="atLeast"/>
        <w:rPr>
          <w:rFonts w:ascii="Cambria" w:eastAsia="Times New Roman" w:hAnsi="Cambria" w:cs="Arial"/>
          <w:color w:val="1E1E1E"/>
        </w:rPr>
      </w:pPr>
      <w:r w:rsidRPr="00653E31">
        <w:rPr>
          <w:rFonts w:ascii="Cambria" w:eastAsia="Times New Roman" w:hAnsi="Cambria" w:cs="Arial"/>
          <w:color w:val="1E1E1E"/>
        </w:rPr>
        <w:t>Partner</w:t>
      </w:r>
      <w:r w:rsidR="00A60B2A" w:rsidRPr="00653E31">
        <w:rPr>
          <w:rFonts w:ascii="Cambria" w:eastAsia="Times New Roman" w:hAnsi="Cambria" w:cs="Arial"/>
          <w:color w:val="1E1E1E"/>
        </w:rPr>
        <w:t>s</w:t>
      </w:r>
      <w:r w:rsidRPr="00653E31">
        <w:rPr>
          <w:rFonts w:ascii="Cambria" w:eastAsia="Times New Roman" w:hAnsi="Cambria" w:cs="Arial"/>
          <w:color w:val="1E1E1E"/>
        </w:rPr>
        <w:t xml:space="preserve"> with the Executive Director to help ensure the Board’s directives, policies, and resolutions are carried out;</w:t>
      </w:r>
    </w:p>
    <w:p w14:paraId="37117628" w14:textId="2108F83B" w:rsidR="000A5244" w:rsidRPr="000A5244" w:rsidRDefault="000A5244" w:rsidP="000A5244">
      <w:pPr>
        <w:numPr>
          <w:ilvl w:val="0"/>
          <w:numId w:val="15"/>
        </w:numPr>
        <w:shd w:val="clear" w:color="auto" w:fill="FFFFFF"/>
        <w:spacing w:before="100" w:beforeAutospacing="1" w:after="100" w:afterAutospacing="1" w:line="240" w:lineRule="auto"/>
        <w:rPr>
          <w:rFonts w:ascii="Cambria" w:eastAsia="Times New Roman" w:hAnsi="Cambria" w:cs="Arial"/>
          <w:color w:val="1E1E1E"/>
        </w:rPr>
      </w:pPr>
      <w:r w:rsidRPr="000A5244">
        <w:rPr>
          <w:rFonts w:ascii="Cambria" w:eastAsia="Times New Roman" w:hAnsi="Cambria" w:cs="Arial"/>
          <w:color w:val="1E1E1E"/>
        </w:rPr>
        <w:t>Works with the Executive Director to cultivate and solicit major foundation grants and individual gifts;</w:t>
      </w:r>
    </w:p>
    <w:p w14:paraId="5E486730" w14:textId="67C6B8D5" w:rsidR="006F1DE6" w:rsidRPr="00653E31" w:rsidRDefault="006F1DE6" w:rsidP="00653E31">
      <w:pPr>
        <w:numPr>
          <w:ilvl w:val="0"/>
          <w:numId w:val="15"/>
        </w:numPr>
        <w:shd w:val="clear" w:color="auto" w:fill="FFFFFF"/>
        <w:spacing w:after="0" w:line="20" w:lineRule="atLeast"/>
        <w:rPr>
          <w:rFonts w:ascii="Cambria" w:eastAsia="Times New Roman" w:hAnsi="Cambria" w:cs="Arial"/>
          <w:color w:val="1E1E1E"/>
        </w:rPr>
      </w:pPr>
      <w:r w:rsidRPr="00653E31">
        <w:rPr>
          <w:rFonts w:ascii="Cambria" w:eastAsia="Times New Roman" w:hAnsi="Cambria" w:cs="Arial"/>
          <w:color w:val="1E1E1E"/>
        </w:rPr>
        <w:t>Coordinat</w:t>
      </w:r>
      <w:r w:rsidR="00A60B2A" w:rsidRPr="00653E31">
        <w:rPr>
          <w:rFonts w:ascii="Cambria" w:eastAsia="Times New Roman" w:hAnsi="Cambria" w:cs="Arial"/>
          <w:color w:val="1E1E1E"/>
        </w:rPr>
        <w:t>es</w:t>
      </w:r>
      <w:r w:rsidRPr="00653E31">
        <w:rPr>
          <w:rFonts w:ascii="Cambria" w:eastAsia="Times New Roman" w:hAnsi="Cambria" w:cs="Arial"/>
          <w:color w:val="1E1E1E"/>
        </w:rPr>
        <w:t xml:space="preserve"> an annual performance review of the </w:t>
      </w:r>
      <w:r w:rsidR="00653E31" w:rsidRPr="00653E31">
        <w:rPr>
          <w:rFonts w:ascii="Cambria" w:eastAsia="Times New Roman" w:hAnsi="Cambria" w:cs="Arial"/>
          <w:color w:val="1E1E1E"/>
        </w:rPr>
        <w:t>Executive Director;</w:t>
      </w:r>
    </w:p>
    <w:p w14:paraId="1AAB7767" w14:textId="1B6098A0" w:rsidR="006F1DE6" w:rsidRPr="00653E31" w:rsidRDefault="006F1DE6" w:rsidP="00653E31">
      <w:pPr>
        <w:numPr>
          <w:ilvl w:val="0"/>
          <w:numId w:val="15"/>
        </w:numPr>
        <w:shd w:val="clear" w:color="auto" w:fill="FFFFFF"/>
        <w:spacing w:after="0" w:line="20" w:lineRule="atLeast"/>
        <w:rPr>
          <w:rFonts w:ascii="Cambria" w:eastAsia="Times New Roman" w:hAnsi="Cambria" w:cs="Arial"/>
          <w:color w:val="1E1E1E"/>
        </w:rPr>
      </w:pPr>
      <w:r w:rsidRPr="00653E31">
        <w:rPr>
          <w:rFonts w:ascii="Cambria" w:eastAsia="Times New Roman" w:hAnsi="Cambria" w:cs="Arial"/>
          <w:color w:val="1E1E1E"/>
        </w:rPr>
        <w:t>Set</w:t>
      </w:r>
      <w:r w:rsidR="00A60B2A" w:rsidRPr="00653E31">
        <w:rPr>
          <w:rFonts w:ascii="Cambria" w:eastAsia="Times New Roman" w:hAnsi="Cambria" w:cs="Arial"/>
          <w:color w:val="1E1E1E"/>
        </w:rPr>
        <w:t>s</w:t>
      </w:r>
      <w:r w:rsidRPr="00653E31">
        <w:rPr>
          <w:rFonts w:ascii="Cambria" w:eastAsia="Times New Roman" w:hAnsi="Cambria" w:cs="Arial"/>
          <w:color w:val="1E1E1E"/>
        </w:rPr>
        <w:t xml:space="preserve"> priorities and creating agendas for meetings of the Board;</w:t>
      </w:r>
    </w:p>
    <w:p w14:paraId="74E009FA" w14:textId="6669C57A" w:rsidR="006F1DE6" w:rsidRPr="00653E31" w:rsidRDefault="006F1DE6" w:rsidP="00653E31">
      <w:pPr>
        <w:numPr>
          <w:ilvl w:val="0"/>
          <w:numId w:val="15"/>
        </w:numPr>
        <w:shd w:val="clear" w:color="auto" w:fill="FFFFFF"/>
        <w:spacing w:after="0" w:line="20" w:lineRule="atLeast"/>
        <w:rPr>
          <w:rFonts w:ascii="Cambria" w:eastAsia="Times New Roman" w:hAnsi="Cambria" w:cs="Arial"/>
          <w:color w:val="1E1E1E"/>
        </w:rPr>
      </w:pPr>
      <w:r w:rsidRPr="00653E31">
        <w:rPr>
          <w:rFonts w:ascii="Cambria" w:eastAsia="Times New Roman" w:hAnsi="Cambria" w:cs="Arial"/>
          <w:color w:val="1E1E1E"/>
        </w:rPr>
        <w:t>Serv</w:t>
      </w:r>
      <w:r w:rsidR="00A60B2A" w:rsidRPr="00653E31">
        <w:rPr>
          <w:rFonts w:ascii="Cambria" w:eastAsia="Times New Roman" w:hAnsi="Cambria" w:cs="Arial"/>
          <w:color w:val="1E1E1E"/>
        </w:rPr>
        <w:t>es</w:t>
      </w:r>
      <w:r w:rsidRPr="00653E31">
        <w:rPr>
          <w:rFonts w:ascii="Cambria" w:eastAsia="Times New Roman" w:hAnsi="Cambria" w:cs="Arial"/>
          <w:color w:val="1E1E1E"/>
        </w:rPr>
        <w:t xml:space="preserve"> as an ambassador of the organization and advocating its mission to internal and external stakeholders</w:t>
      </w:r>
    </w:p>
    <w:p w14:paraId="02C9C9B8" w14:textId="08C8CC67" w:rsidR="00653E31" w:rsidRPr="00653E31" w:rsidRDefault="00653E31" w:rsidP="00653E31">
      <w:pPr>
        <w:numPr>
          <w:ilvl w:val="0"/>
          <w:numId w:val="15"/>
        </w:numPr>
        <w:pBdr>
          <w:top w:val="nil"/>
          <w:left w:val="nil"/>
          <w:bottom w:val="nil"/>
          <w:right w:val="nil"/>
          <w:between w:val="nil"/>
        </w:pBdr>
        <w:spacing w:after="0" w:line="20" w:lineRule="atLeast"/>
        <w:jc w:val="both"/>
        <w:rPr>
          <w:rFonts w:ascii="Cambria" w:eastAsia="Arial" w:hAnsi="Cambria" w:cs="Arial"/>
        </w:rPr>
      </w:pPr>
      <w:r w:rsidRPr="00653E31">
        <w:rPr>
          <w:rFonts w:ascii="Cambria" w:eastAsia="Arial" w:hAnsi="Cambria" w:cs="Arial"/>
        </w:rPr>
        <w:t>Performs other responsibilities assigned by the Board and as set forth in the Bylaws</w:t>
      </w:r>
      <w:r>
        <w:rPr>
          <w:rFonts w:ascii="Cambria" w:eastAsia="Arial" w:hAnsi="Cambria" w:cs="Arial"/>
        </w:rPr>
        <w:t>.</w:t>
      </w:r>
    </w:p>
    <w:p w14:paraId="6F29F502" w14:textId="39900224" w:rsidR="00653E31" w:rsidRPr="001F541F" w:rsidRDefault="00653E31" w:rsidP="001F541F">
      <w:pPr>
        <w:pBdr>
          <w:top w:val="nil"/>
          <w:left w:val="nil"/>
          <w:bottom w:val="nil"/>
          <w:right w:val="nil"/>
          <w:between w:val="nil"/>
        </w:pBdr>
        <w:spacing w:after="0" w:line="20" w:lineRule="atLeast"/>
        <w:jc w:val="both"/>
        <w:rPr>
          <w:rFonts w:ascii="Cambria" w:eastAsia="Arial" w:hAnsi="Cambria" w:cs="Arial"/>
        </w:rPr>
      </w:pPr>
    </w:p>
    <w:p w14:paraId="64AEF791" w14:textId="14E6B657" w:rsidR="001F541F" w:rsidRPr="001F541F" w:rsidRDefault="001F541F" w:rsidP="001F541F">
      <w:pPr>
        <w:pBdr>
          <w:top w:val="nil"/>
          <w:left w:val="nil"/>
          <w:bottom w:val="nil"/>
          <w:right w:val="nil"/>
          <w:between w:val="nil"/>
        </w:pBdr>
        <w:spacing w:after="0" w:line="20" w:lineRule="atLeast"/>
        <w:jc w:val="both"/>
        <w:rPr>
          <w:rFonts w:ascii="Cambria" w:eastAsia="Arial" w:hAnsi="Cambria" w:cs="Arial"/>
          <w:b/>
        </w:rPr>
      </w:pPr>
      <w:r w:rsidRPr="001F541F">
        <w:rPr>
          <w:rFonts w:ascii="Cambria" w:eastAsia="Arial" w:hAnsi="Cambria" w:cs="Arial"/>
          <w:b/>
        </w:rPr>
        <w:t>Qualifications</w:t>
      </w:r>
    </w:p>
    <w:p w14:paraId="37373DF2" w14:textId="77777777" w:rsidR="001F541F" w:rsidRDefault="001F541F" w:rsidP="001F541F">
      <w:pPr>
        <w:spacing w:after="0" w:line="20" w:lineRule="atLeast"/>
        <w:rPr>
          <w:rFonts w:ascii="Cambria" w:eastAsia="Times New Roman" w:hAnsi="Cambria" w:cs="Times New Roman"/>
          <w:color w:val="464547"/>
        </w:rPr>
      </w:pPr>
    </w:p>
    <w:p w14:paraId="7179FFBB" w14:textId="6CEDE8D2" w:rsidR="001F541F" w:rsidRDefault="001F541F" w:rsidP="001F541F">
      <w:pPr>
        <w:spacing w:after="0" w:line="20" w:lineRule="atLeast"/>
        <w:rPr>
          <w:rFonts w:ascii="Cambria" w:eastAsia="Times New Roman" w:hAnsi="Cambria" w:cs="Times New Roman"/>
        </w:rPr>
      </w:pPr>
      <w:r w:rsidRPr="001F541F">
        <w:rPr>
          <w:rFonts w:ascii="Cambria" w:eastAsia="Times New Roman" w:hAnsi="Cambria" w:cs="Times New Roman"/>
        </w:rPr>
        <w:t>This is an extraordinary opportunity for an individual who is passionate about accountability and positive social change; and who has a track record of board leadership. The selected Board Chair will have achieved leadership stature in business, government, philanthropy, or the nonprofit sector. His/her accomplishments will allow him/her to attract other well-qualified, high-performing board members.</w:t>
      </w:r>
      <w:r>
        <w:rPr>
          <w:rFonts w:ascii="Cambria" w:eastAsia="Times New Roman" w:hAnsi="Cambria" w:cs="Times New Roman"/>
        </w:rPr>
        <w:t xml:space="preserve"> </w:t>
      </w:r>
      <w:r w:rsidRPr="001F541F">
        <w:rPr>
          <w:rFonts w:ascii="Cambria" w:eastAsia="Times New Roman" w:hAnsi="Cambria" w:cs="Times New Roman"/>
        </w:rPr>
        <w:t>Ideal candidates will have the following qualifications:</w:t>
      </w:r>
    </w:p>
    <w:p w14:paraId="4EEF1740" w14:textId="77777777" w:rsidR="001F541F" w:rsidRPr="001F541F" w:rsidRDefault="001F541F" w:rsidP="001F541F">
      <w:pPr>
        <w:spacing w:after="0" w:line="20" w:lineRule="atLeast"/>
        <w:rPr>
          <w:rFonts w:ascii="Cambria" w:eastAsia="Times New Roman" w:hAnsi="Cambria" w:cs="Times New Roman"/>
        </w:rPr>
      </w:pPr>
    </w:p>
    <w:p w14:paraId="70548DB6" w14:textId="44267D3B" w:rsidR="001F541F" w:rsidRPr="001F541F" w:rsidRDefault="001F541F" w:rsidP="001F541F">
      <w:pPr>
        <w:numPr>
          <w:ilvl w:val="0"/>
          <w:numId w:val="16"/>
        </w:numPr>
        <w:spacing w:after="0" w:line="20" w:lineRule="atLeast"/>
        <w:rPr>
          <w:rFonts w:ascii="Cambria" w:eastAsia="Times New Roman" w:hAnsi="Cambria" w:cs="Times New Roman"/>
        </w:rPr>
      </w:pPr>
      <w:r w:rsidRPr="001F541F">
        <w:rPr>
          <w:rFonts w:ascii="Cambria" w:eastAsia="Times New Roman" w:hAnsi="Cambria" w:cs="Times New Roman"/>
        </w:rPr>
        <w:t xml:space="preserve">Extensive professional experience with significant executive leadership accomplishments in </w:t>
      </w:r>
      <w:r w:rsidR="001C5EE7">
        <w:rPr>
          <w:rFonts w:ascii="Cambria" w:eastAsia="Times New Roman" w:hAnsi="Cambria" w:cs="Times New Roman"/>
        </w:rPr>
        <w:t>the</w:t>
      </w:r>
      <w:r w:rsidRPr="001F541F">
        <w:rPr>
          <w:rFonts w:ascii="Cambria" w:eastAsia="Times New Roman" w:hAnsi="Cambria" w:cs="Times New Roman"/>
        </w:rPr>
        <w:t xml:space="preserve"> government, philanthropy, or the non</w:t>
      </w:r>
      <w:r w:rsidR="001C5EE7">
        <w:rPr>
          <w:rFonts w:ascii="Cambria" w:eastAsia="Times New Roman" w:hAnsi="Cambria" w:cs="Times New Roman"/>
        </w:rPr>
        <w:t>-</w:t>
      </w:r>
      <w:r w:rsidRPr="001F541F">
        <w:rPr>
          <w:rFonts w:ascii="Cambria" w:eastAsia="Times New Roman" w:hAnsi="Cambria" w:cs="Times New Roman"/>
        </w:rPr>
        <w:t>profit sector;</w:t>
      </w:r>
    </w:p>
    <w:p w14:paraId="76CD64CB" w14:textId="1E7F8907" w:rsidR="001F541F" w:rsidRDefault="001C5EE7" w:rsidP="001F541F">
      <w:pPr>
        <w:numPr>
          <w:ilvl w:val="0"/>
          <w:numId w:val="16"/>
        </w:numPr>
        <w:spacing w:after="0" w:line="20" w:lineRule="atLeast"/>
        <w:rPr>
          <w:rFonts w:ascii="Cambria" w:eastAsia="Times New Roman" w:hAnsi="Cambria" w:cs="Times New Roman"/>
        </w:rPr>
      </w:pPr>
      <w:r>
        <w:rPr>
          <w:rFonts w:ascii="Cambria" w:eastAsia="Times New Roman" w:hAnsi="Cambria" w:cs="Times New Roman"/>
        </w:rPr>
        <w:t>Extensive experience and d</w:t>
      </w:r>
      <w:r w:rsidR="001F541F" w:rsidRPr="001F541F">
        <w:rPr>
          <w:rFonts w:ascii="Cambria" w:eastAsia="Times New Roman" w:hAnsi="Cambria" w:cs="Times New Roman"/>
        </w:rPr>
        <w:t>emonstrated success as a nonprofit board member or board chair; </w:t>
      </w:r>
    </w:p>
    <w:p w14:paraId="762CFE0E" w14:textId="18C9D803" w:rsidR="000A5244" w:rsidRPr="001F541F" w:rsidRDefault="000A5244" w:rsidP="001F541F">
      <w:pPr>
        <w:numPr>
          <w:ilvl w:val="0"/>
          <w:numId w:val="16"/>
        </w:numPr>
        <w:spacing w:after="0" w:line="20" w:lineRule="atLeast"/>
        <w:rPr>
          <w:rFonts w:ascii="Cambria" w:eastAsia="Times New Roman" w:hAnsi="Cambria" w:cs="Times New Roman"/>
        </w:rPr>
      </w:pPr>
      <w:r>
        <w:rPr>
          <w:rFonts w:ascii="Cambria" w:eastAsia="Times New Roman" w:hAnsi="Cambria" w:cs="Times New Roman"/>
        </w:rPr>
        <w:t>Demonstrated experience soliciting large grants from institutional donors;</w:t>
      </w:r>
    </w:p>
    <w:p w14:paraId="40A0AC51" w14:textId="1B5BF211" w:rsidR="001F541F" w:rsidRPr="001F541F" w:rsidRDefault="001F541F" w:rsidP="001F541F">
      <w:pPr>
        <w:numPr>
          <w:ilvl w:val="0"/>
          <w:numId w:val="16"/>
        </w:numPr>
        <w:spacing w:after="0" w:line="20" w:lineRule="atLeast"/>
        <w:rPr>
          <w:rFonts w:ascii="Cambria" w:eastAsia="Times New Roman" w:hAnsi="Cambria" w:cs="Times New Roman"/>
        </w:rPr>
      </w:pPr>
      <w:r w:rsidRPr="001F541F">
        <w:rPr>
          <w:rFonts w:ascii="Cambria" w:eastAsia="Times New Roman" w:hAnsi="Cambria" w:cs="Times New Roman"/>
        </w:rPr>
        <w:t>Track record of building credibility in the funding community that has resulted in major gifts to a nonprofit; </w:t>
      </w:r>
    </w:p>
    <w:p w14:paraId="6EFF80E8" w14:textId="3017A5B4" w:rsidR="001F541F" w:rsidRPr="001F541F" w:rsidRDefault="001F541F" w:rsidP="001F541F">
      <w:pPr>
        <w:numPr>
          <w:ilvl w:val="0"/>
          <w:numId w:val="16"/>
        </w:numPr>
        <w:spacing w:after="0" w:line="20" w:lineRule="atLeast"/>
        <w:rPr>
          <w:rFonts w:ascii="Cambria" w:eastAsia="Times New Roman" w:hAnsi="Cambria" w:cs="Times New Roman"/>
        </w:rPr>
      </w:pPr>
      <w:r w:rsidRPr="001F541F">
        <w:rPr>
          <w:rFonts w:ascii="Cambria" w:eastAsia="Times New Roman" w:hAnsi="Cambria" w:cs="Times New Roman"/>
        </w:rPr>
        <w:lastRenderedPageBreak/>
        <w:t>A commitment to and understanding the Accountability Lab’s work and mission preferably based on experience; </w:t>
      </w:r>
    </w:p>
    <w:p w14:paraId="5B012A2F" w14:textId="163CB09A" w:rsidR="001F541F" w:rsidRPr="001F541F" w:rsidRDefault="001F541F" w:rsidP="001F541F">
      <w:pPr>
        <w:numPr>
          <w:ilvl w:val="0"/>
          <w:numId w:val="16"/>
        </w:numPr>
        <w:spacing w:after="0" w:line="20" w:lineRule="atLeast"/>
        <w:rPr>
          <w:rFonts w:ascii="Cambria" w:eastAsia="Times New Roman" w:hAnsi="Cambria" w:cs="Times New Roman"/>
        </w:rPr>
      </w:pPr>
      <w:r w:rsidRPr="001F541F">
        <w:rPr>
          <w:rFonts w:ascii="Cambria" w:eastAsia="Times New Roman" w:hAnsi="Cambria" w:cs="Times New Roman"/>
        </w:rPr>
        <w:t>Savvy diplomatic skills and a natural affinity for cultivating relationships and persuading, convening, facilitating, and building consensus among diverse individuals; </w:t>
      </w:r>
    </w:p>
    <w:p w14:paraId="56BC281C" w14:textId="314FBEFD" w:rsidR="001F541F" w:rsidRPr="001F541F" w:rsidRDefault="001F541F" w:rsidP="001F541F">
      <w:pPr>
        <w:numPr>
          <w:ilvl w:val="0"/>
          <w:numId w:val="16"/>
        </w:numPr>
        <w:spacing w:after="0" w:line="20" w:lineRule="atLeast"/>
        <w:rPr>
          <w:rFonts w:ascii="Cambria" w:eastAsia="Times New Roman" w:hAnsi="Cambria" w:cs="Times New Roman"/>
        </w:rPr>
      </w:pPr>
      <w:r w:rsidRPr="001F541F">
        <w:rPr>
          <w:rFonts w:ascii="Cambria" w:eastAsia="Times New Roman" w:hAnsi="Cambria" w:cs="Times New Roman"/>
        </w:rPr>
        <w:t>Excellent written and oral communication skills coupled with natural affinity for public speaking; </w:t>
      </w:r>
    </w:p>
    <w:p w14:paraId="0B5BAE9D" w14:textId="619D1172" w:rsidR="001F541F" w:rsidRPr="001F541F" w:rsidRDefault="001F541F" w:rsidP="001F541F">
      <w:pPr>
        <w:numPr>
          <w:ilvl w:val="0"/>
          <w:numId w:val="16"/>
        </w:numPr>
        <w:spacing w:after="0" w:line="20" w:lineRule="atLeast"/>
        <w:rPr>
          <w:rFonts w:ascii="Cambria" w:eastAsia="Times New Roman" w:hAnsi="Cambria" w:cs="Times New Roman"/>
        </w:rPr>
      </w:pPr>
      <w:r w:rsidRPr="001F541F">
        <w:rPr>
          <w:rFonts w:ascii="Cambria" w:eastAsia="Times New Roman" w:hAnsi="Cambria" w:cs="Times New Roman"/>
        </w:rPr>
        <w:t>Personal qualities of integrity, credibility, and a passion for working with young people around the world.</w:t>
      </w:r>
    </w:p>
    <w:p w14:paraId="18FC2BCE" w14:textId="77777777" w:rsidR="001F541F" w:rsidRDefault="001F541F" w:rsidP="001F541F">
      <w:pPr>
        <w:shd w:val="clear" w:color="auto" w:fill="FFFFFF"/>
        <w:spacing w:after="0" w:line="20" w:lineRule="atLeast"/>
        <w:rPr>
          <w:rFonts w:ascii="Cambria" w:eastAsia="Times New Roman" w:hAnsi="Cambria" w:cs="Arial"/>
          <w:b/>
        </w:rPr>
      </w:pPr>
    </w:p>
    <w:p w14:paraId="2278CE27" w14:textId="1EB4CBD3" w:rsidR="00653E31" w:rsidRPr="001F541F" w:rsidRDefault="00653E31" w:rsidP="001F541F">
      <w:pPr>
        <w:shd w:val="clear" w:color="auto" w:fill="FFFFFF"/>
        <w:spacing w:after="0" w:line="20" w:lineRule="atLeast"/>
        <w:rPr>
          <w:rFonts w:ascii="Cambria" w:eastAsia="Times New Roman" w:hAnsi="Cambria" w:cs="Arial"/>
          <w:b/>
        </w:rPr>
      </w:pPr>
      <w:r w:rsidRPr="001F541F">
        <w:rPr>
          <w:rFonts w:ascii="Cambria" w:eastAsia="Times New Roman" w:hAnsi="Cambria" w:cs="Arial"/>
          <w:b/>
        </w:rPr>
        <w:t>Board Chair Selection</w:t>
      </w:r>
      <w:r w:rsidR="006A014D" w:rsidRPr="001F541F">
        <w:rPr>
          <w:rFonts w:ascii="Cambria" w:eastAsia="Times New Roman" w:hAnsi="Cambria" w:cs="Arial"/>
          <w:b/>
        </w:rPr>
        <w:t xml:space="preserve"> and Term</w:t>
      </w:r>
    </w:p>
    <w:p w14:paraId="2D3FEF37" w14:textId="77777777" w:rsidR="00653E31" w:rsidRPr="001F541F" w:rsidRDefault="00653E31" w:rsidP="001F541F">
      <w:pPr>
        <w:shd w:val="clear" w:color="auto" w:fill="FFFFFF"/>
        <w:spacing w:after="0" w:line="20" w:lineRule="atLeast"/>
        <w:rPr>
          <w:rFonts w:ascii="Cambria" w:eastAsia="Times New Roman" w:hAnsi="Cambria" w:cs="Arial"/>
        </w:rPr>
      </w:pPr>
    </w:p>
    <w:p w14:paraId="00CDE16F" w14:textId="6ADAE316" w:rsidR="001F541F" w:rsidRDefault="006F1DE6" w:rsidP="001F541F">
      <w:pPr>
        <w:spacing w:after="0" w:line="20" w:lineRule="atLeast"/>
        <w:rPr>
          <w:rFonts w:ascii="Cambria" w:eastAsia="Times New Roman" w:hAnsi="Cambria" w:cs="Times New Roman"/>
        </w:rPr>
      </w:pPr>
      <w:r w:rsidRPr="001F541F">
        <w:rPr>
          <w:rFonts w:ascii="Cambria" w:hAnsi="Cambria"/>
        </w:rPr>
        <w:t>The Board Chair must be a member of the Board and elected by the Board</w:t>
      </w:r>
      <w:r w:rsidR="00A60B2A" w:rsidRPr="001F541F">
        <w:rPr>
          <w:rFonts w:ascii="Cambria" w:hAnsi="Cambria"/>
        </w:rPr>
        <w:t xml:space="preserve"> as per bylaws Section 4.1</w:t>
      </w:r>
      <w:r w:rsidRPr="001F541F">
        <w:rPr>
          <w:rFonts w:ascii="Cambria" w:hAnsi="Cambria"/>
        </w:rPr>
        <w:t xml:space="preserve">. </w:t>
      </w:r>
      <w:r w:rsidR="006A014D" w:rsidRPr="001F541F">
        <w:rPr>
          <w:rFonts w:ascii="Cambria" w:hAnsi="Cambria"/>
        </w:rPr>
        <w:t>The Chair will serve a term of 2 years, unless otherwise agreed, renewable twice</w:t>
      </w:r>
      <w:r w:rsidR="00A60B2A" w:rsidRPr="001F541F">
        <w:rPr>
          <w:rFonts w:ascii="Cambria" w:hAnsi="Cambria"/>
        </w:rPr>
        <w:t>.</w:t>
      </w:r>
      <w:r w:rsidR="001F541F">
        <w:rPr>
          <w:rFonts w:ascii="Cambria" w:hAnsi="Cambria"/>
        </w:rPr>
        <w:t xml:space="preserve"> </w:t>
      </w:r>
      <w:r w:rsidR="00A367C7">
        <w:rPr>
          <w:rFonts w:ascii="Cambria" w:hAnsi="Cambria"/>
        </w:rPr>
        <w:t xml:space="preserve">The Board Chair does not need to be an existing </w:t>
      </w:r>
      <w:r w:rsidR="00E256EC">
        <w:rPr>
          <w:rFonts w:ascii="Cambria" w:hAnsi="Cambria"/>
        </w:rPr>
        <w:t>Board member but s</w:t>
      </w:r>
      <w:r w:rsidR="00E07620">
        <w:rPr>
          <w:rFonts w:ascii="Cambria" w:hAnsi="Cambria"/>
        </w:rPr>
        <w:t>hould be familiar with the work of the Lab</w:t>
      </w:r>
      <w:r w:rsidR="00E256EC">
        <w:rPr>
          <w:rFonts w:ascii="Cambria" w:hAnsi="Cambria"/>
        </w:rPr>
        <w:t xml:space="preserve">. </w:t>
      </w:r>
      <w:r w:rsidR="001F541F" w:rsidRPr="001F541F">
        <w:rPr>
          <w:rFonts w:ascii="Cambria" w:eastAsia="Times New Roman" w:hAnsi="Cambria" w:cs="Times New Roman"/>
        </w:rPr>
        <w:t>Service on Accountability Lab’s Board of Directors is without remuneration.</w:t>
      </w:r>
    </w:p>
    <w:p w14:paraId="6A46BD33" w14:textId="36D53142" w:rsidR="008A1F2B" w:rsidRDefault="008A1F2B" w:rsidP="001F541F">
      <w:pPr>
        <w:spacing w:after="0" w:line="20" w:lineRule="atLeast"/>
        <w:rPr>
          <w:rFonts w:ascii="Cambria" w:eastAsia="Times New Roman" w:hAnsi="Cambria" w:cs="Times New Roman"/>
        </w:rPr>
      </w:pPr>
    </w:p>
    <w:p w14:paraId="2BCF81C0" w14:textId="3F196718" w:rsidR="008A1F2B" w:rsidRPr="001F541F" w:rsidRDefault="008A1F2B" w:rsidP="001F541F">
      <w:pPr>
        <w:spacing w:after="0" w:line="20" w:lineRule="atLeast"/>
        <w:rPr>
          <w:rFonts w:ascii="Cambria" w:eastAsia="Times New Roman" w:hAnsi="Cambria" w:cs="Times New Roman"/>
        </w:rPr>
      </w:pPr>
      <w:r>
        <w:rPr>
          <w:rFonts w:ascii="Cambria" w:eastAsia="Times New Roman" w:hAnsi="Cambria" w:cs="Times New Roman"/>
        </w:rPr>
        <w:t xml:space="preserve">Interested candidates should send a note of interest and a resume to </w:t>
      </w:r>
      <w:hyperlink r:id="rId9" w:history="1">
        <w:r w:rsidRPr="00604474">
          <w:rPr>
            <w:rStyle w:val="Hyperlink"/>
            <w:rFonts w:ascii="Cambria" w:eastAsia="Times New Roman" w:hAnsi="Cambria" w:cs="Times New Roman"/>
          </w:rPr>
          <w:t>apply@accountabilitylab.org</w:t>
        </w:r>
      </w:hyperlink>
      <w:r>
        <w:rPr>
          <w:rFonts w:ascii="Cambria" w:eastAsia="Times New Roman" w:hAnsi="Cambria" w:cs="Times New Roman"/>
        </w:rPr>
        <w:t xml:space="preserve"> before </w:t>
      </w:r>
      <w:r w:rsidR="00262C7E">
        <w:rPr>
          <w:rFonts w:ascii="Cambria" w:eastAsia="Times New Roman" w:hAnsi="Cambria" w:cs="Times New Roman"/>
        </w:rPr>
        <w:t xml:space="preserve">close of business on </w:t>
      </w:r>
      <w:r>
        <w:rPr>
          <w:rFonts w:ascii="Cambria" w:eastAsia="Times New Roman" w:hAnsi="Cambria" w:cs="Times New Roman"/>
        </w:rPr>
        <w:t>March 31</w:t>
      </w:r>
      <w:r w:rsidRPr="008A1F2B">
        <w:rPr>
          <w:rFonts w:ascii="Cambria" w:eastAsia="Times New Roman" w:hAnsi="Cambria" w:cs="Times New Roman"/>
          <w:vertAlign w:val="superscript"/>
        </w:rPr>
        <w:t>st</w:t>
      </w:r>
      <w:r>
        <w:rPr>
          <w:rFonts w:ascii="Cambria" w:eastAsia="Times New Roman" w:hAnsi="Cambria" w:cs="Times New Roman"/>
        </w:rPr>
        <w:t>, 2019.</w:t>
      </w:r>
    </w:p>
    <w:p w14:paraId="4A5C1753" w14:textId="52ED9DDC" w:rsidR="006F1DE6" w:rsidRPr="001F541F" w:rsidRDefault="00A60B2A" w:rsidP="001F541F">
      <w:pPr>
        <w:spacing w:after="0" w:line="20" w:lineRule="atLeast"/>
        <w:jc w:val="both"/>
        <w:rPr>
          <w:rFonts w:ascii="Cambria" w:hAnsi="Cambria"/>
        </w:rPr>
      </w:pPr>
      <w:r w:rsidRPr="001F541F">
        <w:rPr>
          <w:rFonts w:ascii="Cambria" w:hAnsi="Cambria"/>
        </w:rPr>
        <w:t xml:space="preserve"> </w:t>
      </w:r>
    </w:p>
    <w:p w14:paraId="4DD48D4A" w14:textId="4ECA9696" w:rsidR="00B06E56" w:rsidRPr="001F541F" w:rsidRDefault="00B06E56" w:rsidP="007E61FF">
      <w:pPr>
        <w:spacing w:after="0" w:line="20" w:lineRule="atLeast"/>
        <w:jc w:val="both"/>
        <w:rPr>
          <w:rFonts w:ascii="Cambria" w:hAnsi="Cambria"/>
        </w:rPr>
      </w:pPr>
      <w:bookmarkStart w:id="1" w:name="_1fob9te" w:colFirst="0" w:colLast="0"/>
      <w:bookmarkEnd w:id="1"/>
    </w:p>
    <w:sectPr w:rsidR="00B06E56" w:rsidRPr="001F541F" w:rsidSect="00A122F7">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2EB644" w14:textId="77777777" w:rsidR="008B1E68" w:rsidRDefault="008B1E68" w:rsidP="00636786">
      <w:pPr>
        <w:spacing w:after="0" w:line="240" w:lineRule="auto"/>
      </w:pPr>
      <w:r>
        <w:separator/>
      </w:r>
    </w:p>
  </w:endnote>
  <w:endnote w:type="continuationSeparator" w:id="0">
    <w:p w14:paraId="51BFFF71" w14:textId="77777777" w:rsidR="008B1E68" w:rsidRDefault="008B1E68" w:rsidP="00636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91A4C" w14:textId="03A0BA30" w:rsidR="00A60B2A" w:rsidRDefault="00A60B2A">
    <w:pPr>
      <w:pStyle w:val="Footer"/>
    </w:pPr>
    <w:r w:rsidRPr="00307008">
      <w:rPr>
        <w:rFonts w:ascii="Cambria" w:hAnsi="Cambria"/>
        <w:sz w:val="20"/>
        <w:szCs w:val="20"/>
      </w:rPr>
      <w:ptab w:relativeTo="margin" w:alignment="center" w:leader="none"/>
    </w:r>
    <w:r w:rsidRPr="00307008">
      <w:rPr>
        <w:rFonts w:ascii="Cambria" w:hAnsi="Cambria"/>
        <w:sz w:val="20"/>
        <w:szCs w:val="20"/>
      </w:rPr>
      <w:t>www.accountabilitylab.org</w:t>
    </w:r>
    <w:r w:rsidRPr="00307008">
      <w:rPr>
        <w:rFonts w:ascii="Cambria" w:hAnsi="Cambria"/>
        <w:sz w:val="20"/>
        <w:szCs w:val="20"/>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E26EAC" w14:textId="77777777" w:rsidR="008B1E68" w:rsidRDefault="008B1E68" w:rsidP="00636786">
      <w:pPr>
        <w:spacing w:after="0" w:line="240" w:lineRule="auto"/>
      </w:pPr>
      <w:r>
        <w:separator/>
      </w:r>
    </w:p>
  </w:footnote>
  <w:footnote w:type="continuationSeparator" w:id="0">
    <w:p w14:paraId="080ADDE3" w14:textId="77777777" w:rsidR="008B1E68" w:rsidRDefault="008B1E68" w:rsidP="006367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E0FA0"/>
    <w:multiLevelType w:val="hybridMultilevel"/>
    <w:tmpl w:val="6D1E8DD6"/>
    <w:lvl w:ilvl="0" w:tplc="FFACFBA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0C87DBC"/>
    <w:multiLevelType w:val="hybridMultilevel"/>
    <w:tmpl w:val="70DAB6FE"/>
    <w:lvl w:ilvl="0" w:tplc="55E81B80">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8D8413D"/>
    <w:multiLevelType w:val="multilevel"/>
    <w:tmpl w:val="29A4EAF4"/>
    <w:lvl w:ilvl="0">
      <w:start w:val="1"/>
      <w:numFmt w:val="bullet"/>
      <w:lvlText w:val="●"/>
      <w:lvlJc w:val="left"/>
      <w:pPr>
        <w:ind w:left="644" w:hanging="359"/>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9691462"/>
    <w:multiLevelType w:val="multilevel"/>
    <w:tmpl w:val="2FC4DA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43A0578"/>
    <w:multiLevelType w:val="hybridMultilevel"/>
    <w:tmpl w:val="786AFEBC"/>
    <w:lvl w:ilvl="0" w:tplc="FF8AF56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5026D04"/>
    <w:multiLevelType w:val="hybridMultilevel"/>
    <w:tmpl w:val="7BA6FCDA"/>
    <w:lvl w:ilvl="0" w:tplc="506238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CE31B4"/>
    <w:multiLevelType w:val="hybridMultilevel"/>
    <w:tmpl w:val="CD0AA03C"/>
    <w:lvl w:ilvl="0" w:tplc="8F448B14">
      <w:start w:val="1"/>
      <w:numFmt w:val="lowerLetter"/>
      <w:lvlText w:val="%1)"/>
      <w:lvlJc w:val="left"/>
      <w:pPr>
        <w:tabs>
          <w:tab w:val="num" w:pos="360"/>
        </w:tabs>
        <w:ind w:left="360" w:hanging="360"/>
      </w:pPr>
      <w:rPr>
        <w:rFonts w:asciiTheme="majorHAnsi" w:eastAsiaTheme="minorHAnsi" w:hAnsiTheme="majorHAnsi" w:cs="Arial"/>
      </w:r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7" w15:restartNumberingAfterBreak="0">
    <w:nsid w:val="2F1E4685"/>
    <w:multiLevelType w:val="hybridMultilevel"/>
    <w:tmpl w:val="F2FC620A"/>
    <w:lvl w:ilvl="0" w:tplc="0E3A2BA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1647C6D"/>
    <w:multiLevelType w:val="multilevel"/>
    <w:tmpl w:val="5E985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F543667"/>
    <w:multiLevelType w:val="hybridMultilevel"/>
    <w:tmpl w:val="69EAD45C"/>
    <w:lvl w:ilvl="0" w:tplc="EAEC20F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25D2774"/>
    <w:multiLevelType w:val="multilevel"/>
    <w:tmpl w:val="6D50EE0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4CFE6582"/>
    <w:multiLevelType w:val="hybridMultilevel"/>
    <w:tmpl w:val="F2B80A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B78596C"/>
    <w:multiLevelType w:val="hybridMultilevel"/>
    <w:tmpl w:val="D952B17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9BC1036"/>
    <w:multiLevelType w:val="hybridMultilevel"/>
    <w:tmpl w:val="CD0AA03C"/>
    <w:lvl w:ilvl="0" w:tplc="8F448B14">
      <w:start w:val="1"/>
      <w:numFmt w:val="lowerLetter"/>
      <w:lvlText w:val="%1)"/>
      <w:lvlJc w:val="left"/>
      <w:pPr>
        <w:tabs>
          <w:tab w:val="num" w:pos="360"/>
        </w:tabs>
        <w:ind w:left="360" w:hanging="360"/>
      </w:pPr>
      <w:rPr>
        <w:rFonts w:asciiTheme="majorHAnsi" w:eastAsiaTheme="minorHAnsi" w:hAnsiTheme="majorHAnsi" w:cs="Arial"/>
      </w:r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4" w15:restartNumberingAfterBreak="0">
    <w:nsid w:val="6E6452F7"/>
    <w:multiLevelType w:val="hybridMultilevel"/>
    <w:tmpl w:val="7BB2FDD8"/>
    <w:lvl w:ilvl="0" w:tplc="2A60EF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6C5067"/>
    <w:multiLevelType w:val="multilevel"/>
    <w:tmpl w:val="9654938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6" w15:restartNumberingAfterBreak="0">
    <w:nsid w:val="783D7C1A"/>
    <w:multiLevelType w:val="hybridMultilevel"/>
    <w:tmpl w:val="8F2C2C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6"/>
  </w:num>
  <w:num w:numId="2">
    <w:abstractNumId w:val="11"/>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2"/>
  </w:num>
  <w:num w:numId="6">
    <w:abstractNumId w:val="14"/>
  </w:num>
  <w:num w:numId="7">
    <w:abstractNumId w:val="5"/>
  </w:num>
  <w:num w:numId="8">
    <w:abstractNumId w:val="7"/>
  </w:num>
  <w:num w:numId="9">
    <w:abstractNumId w:val="1"/>
  </w:num>
  <w:num w:numId="10">
    <w:abstractNumId w:val="4"/>
  </w:num>
  <w:num w:numId="11">
    <w:abstractNumId w:val="9"/>
  </w:num>
  <w:num w:numId="12">
    <w:abstractNumId w:val="0"/>
  </w:num>
  <w:num w:numId="13">
    <w:abstractNumId w:val="2"/>
  </w:num>
  <w:num w:numId="14">
    <w:abstractNumId w:val="3"/>
  </w:num>
  <w:num w:numId="15">
    <w:abstractNumId w:val="15"/>
  </w:num>
  <w:num w:numId="16">
    <w:abstractNumId w:val="10"/>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F65"/>
    <w:rsid w:val="00031BAB"/>
    <w:rsid w:val="00036BEC"/>
    <w:rsid w:val="000536C3"/>
    <w:rsid w:val="000675CB"/>
    <w:rsid w:val="0007004E"/>
    <w:rsid w:val="000763D9"/>
    <w:rsid w:val="00083444"/>
    <w:rsid w:val="000A5244"/>
    <w:rsid w:val="000B77E6"/>
    <w:rsid w:val="000C73F1"/>
    <w:rsid w:val="000F06FD"/>
    <w:rsid w:val="000F0D78"/>
    <w:rsid w:val="001056DA"/>
    <w:rsid w:val="00116A8F"/>
    <w:rsid w:val="0012089D"/>
    <w:rsid w:val="001412F4"/>
    <w:rsid w:val="00142708"/>
    <w:rsid w:val="001530DA"/>
    <w:rsid w:val="00187E51"/>
    <w:rsid w:val="001A551D"/>
    <w:rsid w:val="001B4D0C"/>
    <w:rsid w:val="001C341A"/>
    <w:rsid w:val="001C4242"/>
    <w:rsid w:val="001C5EE7"/>
    <w:rsid w:val="001D7E38"/>
    <w:rsid w:val="001E0622"/>
    <w:rsid w:val="001E5287"/>
    <w:rsid w:val="001F541F"/>
    <w:rsid w:val="001F6709"/>
    <w:rsid w:val="00203674"/>
    <w:rsid w:val="00211210"/>
    <w:rsid w:val="002435D7"/>
    <w:rsid w:val="00246C55"/>
    <w:rsid w:val="00262C7E"/>
    <w:rsid w:val="00274683"/>
    <w:rsid w:val="002A0976"/>
    <w:rsid w:val="002D156C"/>
    <w:rsid w:val="002E1F85"/>
    <w:rsid w:val="002F618C"/>
    <w:rsid w:val="002F6212"/>
    <w:rsid w:val="00307008"/>
    <w:rsid w:val="00325A69"/>
    <w:rsid w:val="0033011F"/>
    <w:rsid w:val="0033271C"/>
    <w:rsid w:val="0034604A"/>
    <w:rsid w:val="00347418"/>
    <w:rsid w:val="003515C7"/>
    <w:rsid w:val="00377642"/>
    <w:rsid w:val="00385D1F"/>
    <w:rsid w:val="003B7FCC"/>
    <w:rsid w:val="003F3F32"/>
    <w:rsid w:val="00405B8F"/>
    <w:rsid w:val="00411410"/>
    <w:rsid w:val="00446A9E"/>
    <w:rsid w:val="00462DA3"/>
    <w:rsid w:val="00472AD5"/>
    <w:rsid w:val="00476343"/>
    <w:rsid w:val="004802BD"/>
    <w:rsid w:val="00492E99"/>
    <w:rsid w:val="004A1E5A"/>
    <w:rsid w:val="004A6FB7"/>
    <w:rsid w:val="004B399E"/>
    <w:rsid w:val="004B6866"/>
    <w:rsid w:val="004D4E6A"/>
    <w:rsid w:val="004F364F"/>
    <w:rsid w:val="004F5221"/>
    <w:rsid w:val="00507B08"/>
    <w:rsid w:val="00511EE6"/>
    <w:rsid w:val="00512318"/>
    <w:rsid w:val="00523BC6"/>
    <w:rsid w:val="00535611"/>
    <w:rsid w:val="0056197C"/>
    <w:rsid w:val="0057463B"/>
    <w:rsid w:val="0058542E"/>
    <w:rsid w:val="00591C14"/>
    <w:rsid w:val="005A15E7"/>
    <w:rsid w:val="005A2BBF"/>
    <w:rsid w:val="005A5C65"/>
    <w:rsid w:val="005B673A"/>
    <w:rsid w:val="005C579D"/>
    <w:rsid w:val="00607155"/>
    <w:rsid w:val="00610CBA"/>
    <w:rsid w:val="00622F4D"/>
    <w:rsid w:val="00636786"/>
    <w:rsid w:val="006414FF"/>
    <w:rsid w:val="00646C2F"/>
    <w:rsid w:val="0065166E"/>
    <w:rsid w:val="00653E31"/>
    <w:rsid w:val="006609B1"/>
    <w:rsid w:val="00662A4B"/>
    <w:rsid w:val="00664B61"/>
    <w:rsid w:val="006667D6"/>
    <w:rsid w:val="00697B2C"/>
    <w:rsid w:val="006A014D"/>
    <w:rsid w:val="006B5E48"/>
    <w:rsid w:val="006C2900"/>
    <w:rsid w:val="006E4448"/>
    <w:rsid w:val="006F1DE6"/>
    <w:rsid w:val="00704186"/>
    <w:rsid w:val="00711AD3"/>
    <w:rsid w:val="007325B0"/>
    <w:rsid w:val="00733506"/>
    <w:rsid w:val="00741101"/>
    <w:rsid w:val="0074256A"/>
    <w:rsid w:val="00744F06"/>
    <w:rsid w:val="00765EA1"/>
    <w:rsid w:val="007736C7"/>
    <w:rsid w:val="00786BE5"/>
    <w:rsid w:val="007A35F9"/>
    <w:rsid w:val="007E3C40"/>
    <w:rsid w:val="007E59F8"/>
    <w:rsid w:val="007E61FF"/>
    <w:rsid w:val="007F29DC"/>
    <w:rsid w:val="00801123"/>
    <w:rsid w:val="00806344"/>
    <w:rsid w:val="00820E7C"/>
    <w:rsid w:val="00830FBA"/>
    <w:rsid w:val="00833B0E"/>
    <w:rsid w:val="00854774"/>
    <w:rsid w:val="008615F7"/>
    <w:rsid w:val="008712B9"/>
    <w:rsid w:val="0088318F"/>
    <w:rsid w:val="008A19B0"/>
    <w:rsid w:val="008A1F2B"/>
    <w:rsid w:val="008B0F65"/>
    <w:rsid w:val="008B0F96"/>
    <w:rsid w:val="008B1E68"/>
    <w:rsid w:val="008C204E"/>
    <w:rsid w:val="00906BB3"/>
    <w:rsid w:val="009219BB"/>
    <w:rsid w:val="0094133C"/>
    <w:rsid w:val="009649F9"/>
    <w:rsid w:val="00967523"/>
    <w:rsid w:val="00983013"/>
    <w:rsid w:val="0098419D"/>
    <w:rsid w:val="009A0F2C"/>
    <w:rsid w:val="009A4FC2"/>
    <w:rsid w:val="009A7BB0"/>
    <w:rsid w:val="009B0099"/>
    <w:rsid w:val="009B74B1"/>
    <w:rsid w:val="009C2701"/>
    <w:rsid w:val="009E412E"/>
    <w:rsid w:val="009F0ED1"/>
    <w:rsid w:val="00A0098E"/>
    <w:rsid w:val="00A00A3C"/>
    <w:rsid w:val="00A122F7"/>
    <w:rsid w:val="00A24D79"/>
    <w:rsid w:val="00A323DF"/>
    <w:rsid w:val="00A348F6"/>
    <w:rsid w:val="00A35987"/>
    <w:rsid w:val="00A367C7"/>
    <w:rsid w:val="00A500C1"/>
    <w:rsid w:val="00A60B2A"/>
    <w:rsid w:val="00A70983"/>
    <w:rsid w:val="00A84619"/>
    <w:rsid w:val="00AA0A83"/>
    <w:rsid w:val="00AB0679"/>
    <w:rsid w:val="00AB3CD9"/>
    <w:rsid w:val="00AD20F3"/>
    <w:rsid w:val="00AD2EE1"/>
    <w:rsid w:val="00AE4266"/>
    <w:rsid w:val="00AF7A70"/>
    <w:rsid w:val="00B06E56"/>
    <w:rsid w:val="00B147EA"/>
    <w:rsid w:val="00B2142D"/>
    <w:rsid w:val="00B23BC3"/>
    <w:rsid w:val="00B64E39"/>
    <w:rsid w:val="00B746E5"/>
    <w:rsid w:val="00B918AF"/>
    <w:rsid w:val="00B97097"/>
    <w:rsid w:val="00BE4570"/>
    <w:rsid w:val="00BF21C5"/>
    <w:rsid w:val="00BF3F40"/>
    <w:rsid w:val="00BF434E"/>
    <w:rsid w:val="00C03FD9"/>
    <w:rsid w:val="00C06AFE"/>
    <w:rsid w:val="00C305F7"/>
    <w:rsid w:val="00C343C8"/>
    <w:rsid w:val="00C61EEF"/>
    <w:rsid w:val="00C707C4"/>
    <w:rsid w:val="00C70866"/>
    <w:rsid w:val="00C71782"/>
    <w:rsid w:val="00C83D3F"/>
    <w:rsid w:val="00C9774D"/>
    <w:rsid w:val="00CB465F"/>
    <w:rsid w:val="00D11978"/>
    <w:rsid w:val="00D26178"/>
    <w:rsid w:val="00D4688A"/>
    <w:rsid w:val="00D51C46"/>
    <w:rsid w:val="00D60CD1"/>
    <w:rsid w:val="00D65AAF"/>
    <w:rsid w:val="00D861C4"/>
    <w:rsid w:val="00D9702A"/>
    <w:rsid w:val="00DB16B3"/>
    <w:rsid w:val="00DC3D81"/>
    <w:rsid w:val="00DD1568"/>
    <w:rsid w:val="00E015BF"/>
    <w:rsid w:val="00E07620"/>
    <w:rsid w:val="00E256EC"/>
    <w:rsid w:val="00E31AD7"/>
    <w:rsid w:val="00E41A6D"/>
    <w:rsid w:val="00E51970"/>
    <w:rsid w:val="00E60121"/>
    <w:rsid w:val="00E7297B"/>
    <w:rsid w:val="00E93019"/>
    <w:rsid w:val="00EB1CE6"/>
    <w:rsid w:val="00EC22F1"/>
    <w:rsid w:val="00EC4C11"/>
    <w:rsid w:val="00EF5211"/>
    <w:rsid w:val="00F5169F"/>
    <w:rsid w:val="00F51EF7"/>
    <w:rsid w:val="00F57E85"/>
    <w:rsid w:val="00F601C1"/>
    <w:rsid w:val="00F76B22"/>
    <w:rsid w:val="00F903EF"/>
    <w:rsid w:val="00FA23A1"/>
    <w:rsid w:val="00FB4142"/>
    <w:rsid w:val="00FE54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76863C"/>
  <w15:docId w15:val="{376F2565-32E3-490D-B66B-05D7E461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rsid w:val="00D9702A"/>
    <w:pPr>
      <w:keepNext/>
      <w:keepLines/>
      <w:pBdr>
        <w:top w:val="nil"/>
        <w:left w:val="nil"/>
        <w:bottom w:val="nil"/>
        <w:right w:val="nil"/>
        <w:between w:val="nil"/>
      </w:pBdr>
      <w:spacing w:before="200" w:after="0" w:line="240" w:lineRule="auto"/>
      <w:outlineLvl w:val="1"/>
    </w:pPr>
    <w:rPr>
      <w:rFonts w:ascii="Calibri" w:eastAsia="Calibri" w:hAnsi="Calibri" w:cs="Calibri"/>
      <w:b/>
      <w:color w:val="4F81BD"/>
      <w:sz w:val="26"/>
      <w:szCs w:val="26"/>
    </w:rPr>
  </w:style>
  <w:style w:type="paragraph" w:styleId="Heading3">
    <w:name w:val="heading 3"/>
    <w:basedOn w:val="Normal"/>
    <w:next w:val="Normal"/>
    <w:link w:val="Heading3Char"/>
    <w:rsid w:val="00D9702A"/>
    <w:pPr>
      <w:keepNext/>
      <w:keepLines/>
      <w:pBdr>
        <w:top w:val="nil"/>
        <w:left w:val="nil"/>
        <w:bottom w:val="nil"/>
        <w:right w:val="nil"/>
        <w:between w:val="nil"/>
      </w:pBdr>
      <w:spacing w:before="200" w:after="0" w:line="240" w:lineRule="auto"/>
      <w:outlineLvl w:val="2"/>
    </w:pPr>
    <w:rPr>
      <w:rFonts w:ascii="Calibri" w:eastAsia="Calibri" w:hAnsi="Calibri" w:cs="Calibri"/>
      <w:b/>
      <w:color w:val="4F81B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B0F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367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786"/>
  </w:style>
  <w:style w:type="paragraph" w:styleId="Footer">
    <w:name w:val="footer"/>
    <w:basedOn w:val="Normal"/>
    <w:link w:val="FooterChar"/>
    <w:uiPriority w:val="99"/>
    <w:unhideWhenUsed/>
    <w:rsid w:val="006367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786"/>
  </w:style>
  <w:style w:type="paragraph" w:styleId="ListParagraph">
    <w:name w:val="List Paragraph"/>
    <w:basedOn w:val="Normal"/>
    <w:uiPriority w:val="34"/>
    <w:qFormat/>
    <w:rsid w:val="0098419D"/>
    <w:pPr>
      <w:ind w:left="720"/>
      <w:contextualSpacing/>
    </w:pPr>
  </w:style>
  <w:style w:type="paragraph" w:styleId="FootnoteText">
    <w:name w:val="footnote text"/>
    <w:basedOn w:val="Normal"/>
    <w:link w:val="FootnoteTextChar"/>
    <w:uiPriority w:val="99"/>
    <w:semiHidden/>
    <w:unhideWhenUsed/>
    <w:rsid w:val="004802BD"/>
    <w:pPr>
      <w:spacing w:after="0" w:line="240" w:lineRule="auto"/>
    </w:pPr>
    <w:rPr>
      <w:sz w:val="24"/>
      <w:szCs w:val="24"/>
      <w:lang w:val="en-GB"/>
    </w:rPr>
  </w:style>
  <w:style w:type="character" w:customStyle="1" w:styleId="FootnoteTextChar">
    <w:name w:val="Footnote Text Char"/>
    <w:basedOn w:val="DefaultParagraphFont"/>
    <w:link w:val="FootnoteText"/>
    <w:uiPriority w:val="99"/>
    <w:semiHidden/>
    <w:rsid w:val="004802BD"/>
    <w:rPr>
      <w:sz w:val="24"/>
      <w:szCs w:val="24"/>
      <w:lang w:val="en-GB"/>
    </w:rPr>
  </w:style>
  <w:style w:type="character" w:styleId="FootnoteReference">
    <w:name w:val="footnote reference"/>
    <w:basedOn w:val="DefaultParagraphFont"/>
    <w:uiPriority w:val="99"/>
    <w:semiHidden/>
    <w:unhideWhenUsed/>
    <w:rsid w:val="004802BD"/>
    <w:rPr>
      <w:vertAlign w:val="superscript"/>
    </w:rPr>
  </w:style>
  <w:style w:type="paragraph" w:styleId="BodyTextIndent2">
    <w:name w:val="Body Text Indent 2"/>
    <w:basedOn w:val="Normal"/>
    <w:link w:val="BodyTextIndent2Char"/>
    <w:uiPriority w:val="99"/>
    <w:semiHidden/>
    <w:unhideWhenUsed/>
    <w:rsid w:val="004802BD"/>
    <w:pPr>
      <w:spacing w:after="120" w:line="480" w:lineRule="auto"/>
      <w:ind w:left="360"/>
    </w:pPr>
    <w:rPr>
      <w:rFonts w:eastAsiaTheme="minorEastAsia"/>
      <w:sz w:val="24"/>
      <w:szCs w:val="24"/>
      <w:lang w:eastAsia="ja-JP"/>
    </w:rPr>
  </w:style>
  <w:style w:type="character" w:customStyle="1" w:styleId="BodyTextIndent2Char">
    <w:name w:val="Body Text Indent 2 Char"/>
    <w:basedOn w:val="DefaultParagraphFont"/>
    <w:link w:val="BodyTextIndent2"/>
    <w:uiPriority w:val="99"/>
    <w:semiHidden/>
    <w:rsid w:val="004802BD"/>
    <w:rPr>
      <w:rFonts w:eastAsiaTheme="minorEastAsia"/>
      <w:sz w:val="24"/>
      <w:szCs w:val="24"/>
      <w:lang w:eastAsia="ja-JP"/>
    </w:rPr>
  </w:style>
  <w:style w:type="character" w:styleId="Hyperlink">
    <w:name w:val="Hyperlink"/>
    <w:basedOn w:val="DefaultParagraphFont"/>
    <w:uiPriority w:val="99"/>
    <w:unhideWhenUsed/>
    <w:rsid w:val="004802BD"/>
    <w:rPr>
      <w:color w:val="0563C1" w:themeColor="hyperlink"/>
      <w:u w:val="single"/>
    </w:rPr>
  </w:style>
  <w:style w:type="character" w:customStyle="1" w:styleId="il">
    <w:name w:val="il"/>
    <w:basedOn w:val="DefaultParagraphFont"/>
    <w:rsid w:val="004A1E5A"/>
  </w:style>
  <w:style w:type="character" w:styleId="CommentReference">
    <w:name w:val="annotation reference"/>
    <w:basedOn w:val="DefaultParagraphFont"/>
    <w:uiPriority w:val="99"/>
    <w:semiHidden/>
    <w:unhideWhenUsed/>
    <w:rsid w:val="00786BE5"/>
    <w:rPr>
      <w:sz w:val="16"/>
      <w:szCs w:val="16"/>
    </w:rPr>
  </w:style>
  <w:style w:type="paragraph" w:styleId="CommentText">
    <w:name w:val="annotation text"/>
    <w:basedOn w:val="Normal"/>
    <w:link w:val="CommentTextChar"/>
    <w:uiPriority w:val="99"/>
    <w:semiHidden/>
    <w:unhideWhenUsed/>
    <w:rsid w:val="00786BE5"/>
    <w:pPr>
      <w:spacing w:line="240" w:lineRule="auto"/>
    </w:pPr>
    <w:rPr>
      <w:sz w:val="20"/>
      <w:szCs w:val="20"/>
    </w:rPr>
  </w:style>
  <w:style w:type="character" w:customStyle="1" w:styleId="CommentTextChar">
    <w:name w:val="Comment Text Char"/>
    <w:basedOn w:val="DefaultParagraphFont"/>
    <w:link w:val="CommentText"/>
    <w:uiPriority w:val="99"/>
    <w:semiHidden/>
    <w:rsid w:val="00786BE5"/>
    <w:rPr>
      <w:sz w:val="20"/>
      <w:szCs w:val="20"/>
    </w:rPr>
  </w:style>
  <w:style w:type="paragraph" w:styleId="CommentSubject">
    <w:name w:val="annotation subject"/>
    <w:basedOn w:val="CommentText"/>
    <w:next w:val="CommentText"/>
    <w:link w:val="CommentSubjectChar"/>
    <w:uiPriority w:val="99"/>
    <w:semiHidden/>
    <w:unhideWhenUsed/>
    <w:rsid w:val="00786BE5"/>
    <w:rPr>
      <w:b/>
      <w:bCs/>
    </w:rPr>
  </w:style>
  <w:style w:type="character" w:customStyle="1" w:styleId="CommentSubjectChar">
    <w:name w:val="Comment Subject Char"/>
    <w:basedOn w:val="CommentTextChar"/>
    <w:link w:val="CommentSubject"/>
    <w:uiPriority w:val="99"/>
    <w:semiHidden/>
    <w:rsid w:val="00786BE5"/>
    <w:rPr>
      <w:b/>
      <w:bCs/>
      <w:sz w:val="20"/>
      <w:szCs w:val="20"/>
    </w:rPr>
  </w:style>
  <w:style w:type="paragraph" w:styleId="BalloonText">
    <w:name w:val="Balloon Text"/>
    <w:basedOn w:val="Normal"/>
    <w:link w:val="BalloonTextChar"/>
    <w:uiPriority w:val="99"/>
    <w:semiHidden/>
    <w:unhideWhenUsed/>
    <w:rsid w:val="00786B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BE5"/>
    <w:rPr>
      <w:rFonts w:ascii="Segoe UI" w:hAnsi="Segoe UI" w:cs="Segoe UI"/>
      <w:sz w:val="18"/>
      <w:szCs w:val="18"/>
    </w:rPr>
  </w:style>
  <w:style w:type="character" w:styleId="FollowedHyperlink">
    <w:name w:val="FollowedHyperlink"/>
    <w:basedOn w:val="DefaultParagraphFont"/>
    <w:uiPriority w:val="99"/>
    <w:semiHidden/>
    <w:unhideWhenUsed/>
    <w:rsid w:val="00830FBA"/>
    <w:rPr>
      <w:color w:val="954F72" w:themeColor="followedHyperlink"/>
      <w:u w:val="single"/>
    </w:rPr>
  </w:style>
  <w:style w:type="character" w:customStyle="1" w:styleId="Heading2Char">
    <w:name w:val="Heading 2 Char"/>
    <w:basedOn w:val="DefaultParagraphFont"/>
    <w:link w:val="Heading2"/>
    <w:rsid w:val="00D9702A"/>
    <w:rPr>
      <w:rFonts w:ascii="Calibri" w:eastAsia="Calibri" w:hAnsi="Calibri" w:cs="Calibri"/>
      <w:b/>
      <w:color w:val="4F81BD"/>
      <w:sz w:val="26"/>
      <w:szCs w:val="26"/>
    </w:rPr>
  </w:style>
  <w:style w:type="character" w:customStyle="1" w:styleId="Heading3Char">
    <w:name w:val="Heading 3 Char"/>
    <w:basedOn w:val="DefaultParagraphFont"/>
    <w:link w:val="Heading3"/>
    <w:rsid w:val="00D9702A"/>
    <w:rPr>
      <w:rFonts w:ascii="Calibri" w:eastAsia="Calibri" w:hAnsi="Calibri" w:cs="Calibri"/>
      <w:b/>
      <w:color w:val="4F81BD"/>
      <w:sz w:val="24"/>
      <w:szCs w:val="24"/>
    </w:rPr>
  </w:style>
  <w:style w:type="paragraph" w:styleId="NormalWeb">
    <w:name w:val="Normal (Web)"/>
    <w:basedOn w:val="Normal"/>
    <w:uiPriority w:val="99"/>
    <w:semiHidden/>
    <w:unhideWhenUsed/>
    <w:rsid w:val="006F1DE6"/>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8A1F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77934">
      <w:bodyDiv w:val="1"/>
      <w:marLeft w:val="0"/>
      <w:marRight w:val="0"/>
      <w:marTop w:val="0"/>
      <w:marBottom w:val="0"/>
      <w:divBdr>
        <w:top w:val="none" w:sz="0" w:space="0" w:color="auto"/>
        <w:left w:val="none" w:sz="0" w:space="0" w:color="auto"/>
        <w:bottom w:val="none" w:sz="0" w:space="0" w:color="auto"/>
        <w:right w:val="none" w:sz="0" w:space="0" w:color="auto"/>
      </w:divBdr>
      <w:divsChild>
        <w:div w:id="1319918280">
          <w:marLeft w:val="0"/>
          <w:marRight w:val="0"/>
          <w:marTop w:val="0"/>
          <w:marBottom w:val="0"/>
          <w:divBdr>
            <w:top w:val="none" w:sz="0" w:space="0" w:color="auto"/>
            <w:left w:val="none" w:sz="0" w:space="0" w:color="auto"/>
            <w:bottom w:val="none" w:sz="0" w:space="0" w:color="auto"/>
            <w:right w:val="none" w:sz="0" w:space="0" w:color="auto"/>
          </w:divBdr>
        </w:div>
        <w:div w:id="1271089644">
          <w:marLeft w:val="0"/>
          <w:marRight w:val="0"/>
          <w:marTop w:val="0"/>
          <w:marBottom w:val="0"/>
          <w:divBdr>
            <w:top w:val="none" w:sz="0" w:space="0" w:color="auto"/>
            <w:left w:val="none" w:sz="0" w:space="0" w:color="auto"/>
            <w:bottom w:val="none" w:sz="0" w:space="0" w:color="auto"/>
            <w:right w:val="none" w:sz="0" w:space="0" w:color="auto"/>
          </w:divBdr>
        </w:div>
        <w:div w:id="103891932">
          <w:marLeft w:val="0"/>
          <w:marRight w:val="0"/>
          <w:marTop w:val="0"/>
          <w:marBottom w:val="0"/>
          <w:divBdr>
            <w:top w:val="none" w:sz="0" w:space="0" w:color="auto"/>
            <w:left w:val="none" w:sz="0" w:space="0" w:color="auto"/>
            <w:bottom w:val="none" w:sz="0" w:space="0" w:color="auto"/>
            <w:right w:val="none" w:sz="0" w:space="0" w:color="auto"/>
          </w:divBdr>
        </w:div>
        <w:div w:id="1662654018">
          <w:marLeft w:val="0"/>
          <w:marRight w:val="0"/>
          <w:marTop w:val="0"/>
          <w:marBottom w:val="0"/>
          <w:divBdr>
            <w:top w:val="none" w:sz="0" w:space="0" w:color="auto"/>
            <w:left w:val="none" w:sz="0" w:space="0" w:color="auto"/>
            <w:bottom w:val="none" w:sz="0" w:space="0" w:color="auto"/>
            <w:right w:val="none" w:sz="0" w:space="0" w:color="auto"/>
          </w:divBdr>
        </w:div>
      </w:divsChild>
    </w:div>
    <w:div w:id="601843198">
      <w:bodyDiv w:val="1"/>
      <w:marLeft w:val="0"/>
      <w:marRight w:val="0"/>
      <w:marTop w:val="0"/>
      <w:marBottom w:val="0"/>
      <w:divBdr>
        <w:top w:val="none" w:sz="0" w:space="0" w:color="auto"/>
        <w:left w:val="none" w:sz="0" w:space="0" w:color="auto"/>
        <w:bottom w:val="none" w:sz="0" w:space="0" w:color="auto"/>
        <w:right w:val="none" w:sz="0" w:space="0" w:color="auto"/>
      </w:divBdr>
    </w:div>
    <w:div w:id="1302005954">
      <w:bodyDiv w:val="1"/>
      <w:marLeft w:val="0"/>
      <w:marRight w:val="0"/>
      <w:marTop w:val="0"/>
      <w:marBottom w:val="0"/>
      <w:divBdr>
        <w:top w:val="none" w:sz="0" w:space="0" w:color="auto"/>
        <w:left w:val="none" w:sz="0" w:space="0" w:color="auto"/>
        <w:bottom w:val="none" w:sz="0" w:space="0" w:color="auto"/>
        <w:right w:val="none" w:sz="0" w:space="0" w:color="auto"/>
      </w:divBdr>
    </w:div>
    <w:div w:id="1364207807">
      <w:bodyDiv w:val="1"/>
      <w:marLeft w:val="0"/>
      <w:marRight w:val="0"/>
      <w:marTop w:val="0"/>
      <w:marBottom w:val="0"/>
      <w:divBdr>
        <w:top w:val="none" w:sz="0" w:space="0" w:color="auto"/>
        <w:left w:val="none" w:sz="0" w:space="0" w:color="auto"/>
        <w:bottom w:val="none" w:sz="0" w:space="0" w:color="auto"/>
        <w:right w:val="none" w:sz="0" w:space="0" w:color="auto"/>
      </w:divBdr>
    </w:div>
    <w:div w:id="1951543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countabilitylab.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pply@accountabilityla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575</Words>
  <Characters>3280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blairglencorse</dc:creator>
  <cp:keywords/>
  <dc:description/>
  <cp:lastModifiedBy>Blair Glencorse</cp:lastModifiedBy>
  <cp:revision>3</cp:revision>
  <cp:lastPrinted>2016-12-13T10:30:00Z</cp:lastPrinted>
  <dcterms:created xsi:type="dcterms:W3CDTF">2019-02-04T14:46:00Z</dcterms:created>
  <dcterms:modified xsi:type="dcterms:W3CDTF">2019-02-04T14:48:00Z</dcterms:modified>
</cp:coreProperties>
</file>