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4F38" w14:textId="77777777" w:rsidR="008E30EE" w:rsidRPr="00561E93" w:rsidRDefault="00DF1D7E" w:rsidP="002022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61E93">
        <w:rPr>
          <w:rFonts w:asciiTheme="minorHAnsi" w:hAnsiTheme="minorHAnsi" w:cstheme="minorHAnsi"/>
          <w:b/>
          <w:bCs/>
          <w:sz w:val="28"/>
          <w:szCs w:val="28"/>
        </w:rPr>
        <w:t>Overarching policy statement</w:t>
      </w:r>
    </w:p>
    <w:p w14:paraId="498A57C3" w14:textId="77777777" w:rsidR="00561E93" w:rsidRDefault="00561E93" w:rsidP="0020227B">
      <w:pPr>
        <w:rPr>
          <w:rFonts w:asciiTheme="minorHAnsi" w:hAnsiTheme="minorHAnsi" w:cstheme="minorHAnsi"/>
        </w:rPr>
      </w:pPr>
    </w:p>
    <w:p w14:paraId="1EFCDFE0" w14:textId="64F296A6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Accountab</w:t>
      </w:r>
      <w:r w:rsidR="0020227B" w:rsidRPr="0020227B">
        <w:rPr>
          <w:rFonts w:asciiTheme="minorHAnsi" w:hAnsiTheme="minorHAnsi" w:cstheme="minorHAnsi"/>
        </w:rPr>
        <w:t xml:space="preserve">ility Lab </w:t>
      </w:r>
      <w:proofErr w:type="spellStart"/>
      <w:r w:rsidRPr="0020227B">
        <w:rPr>
          <w:rFonts w:asciiTheme="minorHAnsi" w:hAnsiTheme="minorHAnsi" w:cstheme="minorHAnsi"/>
        </w:rPr>
        <w:t>recognises</w:t>
      </w:r>
      <w:proofErr w:type="spellEnd"/>
      <w:r w:rsidRPr="0020227B">
        <w:rPr>
          <w:rFonts w:asciiTheme="minorHAnsi" w:hAnsiTheme="minorHAnsi" w:cstheme="minorHAnsi"/>
        </w:rPr>
        <w:t xml:space="preserve"> that its day-to-day operations impact the environment in a number of ways.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is therefore committed to </w:t>
      </w:r>
      <w:proofErr w:type="spellStart"/>
      <w:r w:rsidRPr="0020227B">
        <w:rPr>
          <w:rFonts w:asciiTheme="minorHAnsi" w:hAnsiTheme="minorHAnsi" w:cstheme="minorHAnsi"/>
        </w:rPr>
        <w:t>minimise</w:t>
      </w:r>
      <w:proofErr w:type="spellEnd"/>
      <w:r w:rsidRPr="0020227B">
        <w:rPr>
          <w:rFonts w:asciiTheme="minorHAnsi" w:hAnsiTheme="minorHAnsi" w:cstheme="minorHAnsi"/>
        </w:rPr>
        <w:t xml:space="preserve"> the potentially harmful effects of its activities wherever and whenever possible.</w:t>
      </w:r>
    </w:p>
    <w:p w14:paraId="6625679E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44051108" w14:textId="02D567BE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This policy establis</w:t>
      </w:r>
      <w:r w:rsidRPr="0020227B">
        <w:rPr>
          <w:rFonts w:asciiTheme="minorHAnsi" w:hAnsiTheme="minorHAnsi" w:cstheme="minorHAnsi"/>
        </w:rPr>
        <w:t xml:space="preserve">hes practices and guidelines for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to effectively reduce the carbon footprint and other environmental impacts of its activities while operating under a limited budget.</w:t>
      </w:r>
    </w:p>
    <w:p w14:paraId="116B4AAF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5C1CC8D4" w14:textId="0FC6245F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Each team member is responsible and accountable for their contribution to</w:t>
      </w:r>
      <w:r w:rsidRPr="0020227B">
        <w:rPr>
          <w:rFonts w:asciiTheme="minorHAnsi" w:hAnsiTheme="minorHAnsi" w:cstheme="minorHAnsi"/>
        </w:rPr>
        <w:t xml:space="preserve"> reducing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’s carbon footprint. The team is asked to continuously contribute to identifying and implementing opportunities to this effect. The policy will be regularly developed to reflect our measures towards a more sustainable </w:t>
      </w:r>
      <w:r w:rsidRPr="0020227B">
        <w:rPr>
          <w:rFonts w:asciiTheme="minorHAnsi" w:hAnsiTheme="minorHAnsi" w:cstheme="minorHAnsi"/>
        </w:rPr>
        <w:t>m</w:t>
      </w:r>
      <w:r w:rsidRPr="0020227B">
        <w:rPr>
          <w:rFonts w:asciiTheme="minorHAnsi" w:hAnsiTheme="minorHAnsi" w:cstheme="minorHAnsi"/>
        </w:rPr>
        <w:t>anagemen</w:t>
      </w:r>
      <w:r w:rsidR="00940F51">
        <w:rPr>
          <w:rFonts w:asciiTheme="minorHAnsi" w:hAnsiTheme="minorHAnsi" w:cstheme="minorHAnsi"/>
        </w:rPr>
        <w:t>t thereof</w:t>
      </w:r>
      <w:bookmarkStart w:id="0" w:name="_GoBack"/>
      <w:bookmarkEnd w:id="0"/>
      <w:r w:rsidRPr="0020227B">
        <w:rPr>
          <w:rFonts w:asciiTheme="minorHAnsi" w:hAnsiTheme="minorHAnsi" w:cstheme="minorHAnsi"/>
        </w:rPr>
        <w:t>.</w:t>
      </w:r>
    </w:p>
    <w:p w14:paraId="57516221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682E6227" w14:textId="77777777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Travel</w:t>
      </w:r>
    </w:p>
    <w:p w14:paraId="5AC37ECE" w14:textId="215E5010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CO2-Compensation</w:t>
      </w:r>
      <w:r w:rsidRPr="0020227B">
        <w:rPr>
          <w:rFonts w:asciiTheme="minorHAnsi" w:hAnsiTheme="minorHAnsi" w:cstheme="minorHAnsi"/>
        </w:rPr>
        <w:t>: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From</w:t>
      </w:r>
      <w:r w:rsidRPr="0020227B">
        <w:rPr>
          <w:rFonts w:asciiTheme="minorHAnsi" w:hAnsiTheme="minorHAnsi" w:cstheme="minorHAnsi"/>
        </w:rPr>
        <w:t xml:space="preserve"> </w:t>
      </w:r>
      <w:r w:rsidR="00940F51">
        <w:rPr>
          <w:rFonts w:asciiTheme="minorHAnsi" w:hAnsiTheme="minorHAnsi" w:cstheme="minorHAnsi"/>
        </w:rPr>
        <w:t>2020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onwards,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the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emissions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caused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by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plane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travels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for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 xml:space="preserve">the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, Board Trustees funded participants </w:t>
      </w:r>
      <w:r w:rsidRPr="0020227B">
        <w:rPr>
          <w:rFonts w:asciiTheme="minorHAnsi" w:hAnsiTheme="minorHAnsi" w:cstheme="minorHAnsi"/>
        </w:rPr>
        <w:t xml:space="preserve">will be compensated by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>. We will comp</w:t>
      </w:r>
      <w:r w:rsidRPr="0020227B">
        <w:rPr>
          <w:rFonts w:asciiTheme="minorHAnsi" w:hAnsiTheme="minorHAnsi" w:cstheme="minorHAnsi"/>
        </w:rPr>
        <w:t xml:space="preserve">ensate air travel through e.g. </w:t>
      </w:r>
      <w:hyperlink r:id="rId7">
        <w:proofErr w:type="spellStart"/>
        <w:r w:rsidRPr="0020227B">
          <w:rPr>
            <w:rStyle w:val="Hyperlink"/>
            <w:rFonts w:asciiTheme="minorHAnsi" w:hAnsiTheme="minorHAnsi" w:cstheme="minorHAnsi"/>
          </w:rPr>
          <w:t>atmosfair</w:t>
        </w:r>
        <w:proofErr w:type="spellEnd"/>
        <w:r w:rsidRPr="0020227B">
          <w:rPr>
            <w:rStyle w:val="Hyperlink"/>
            <w:rFonts w:asciiTheme="minorHAnsi" w:hAnsiTheme="minorHAnsi" w:cstheme="minorHAnsi"/>
          </w:rPr>
          <w:t xml:space="preserve"> </w:t>
        </w:r>
      </w:hyperlink>
      <w:r w:rsidRPr="0020227B">
        <w:rPr>
          <w:rFonts w:asciiTheme="minorHAnsi" w:hAnsiTheme="minorHAnsi" w:cstheme="minorHAnsi"/>
        </w:rPr>
        <w:t>or</w:t>
      </w:r>
      <w:r w:rsidRPr="0020227B">
        <w:rPr>
          <w:rFonts w:asciiTheme="minorHAnsi" w:hAnsiTheme="minorHAnsi" w:cstheme="minorHAnsi"/>
        </w:rPr>
        <w:t xml:space="preserve"> </w:t>
      </w:r>
      <w:hyperlink r:id="rId8">
        <w:proofErr w:type="spellStart"/>
        <w:r w:rsidRPr="0020227B">
          <w:rPr>
            <w:rStyle w:val="Hyperlink"/>
            <w:rFonts w:asciiTheme="minorHAnsi" w:hAnsiTheme="minorHAnsi" w:cstheme="minorHAnsi"/>
          </w:rPr>
          <w:t>MyClimate</w:t>
        </w:r>
        <w:proofErr w:type="spellEnd"/>
        <w:r w:rsidRPr="0020227B">
          <w:rPr>
            <w:rStyle w:val="Hyperlink"/>
            <w:rFonts w:asciiTheme="minorHAnsi" w:hAnsiTheme="minorHAnsi" w:cstheme="minorHAnsi"/>
          </w:rPr>
          <w:t>.</w:t>
        </w:r>
      </w:hyperlink>
    </w:p>
    <w:p w14:paraId="119D1BDC" w14:textId="61526B02" w:rsidR="008E30EE" w:rsidRPr="0020227B" w:rsidRDefault="0020227B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mc:AlternateContent>
          <mc:Choice Requires="wpg">
            <w:drawing>
              <wp:inline distT="0" distB="0" distL="0" distR="0" wp14:anchorId="67626A3B" wp14:editId="45924687">
                <wp:extent cx="29210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04B4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2B626" id="Group 2" o:spid="_x0000_s1026" style="width:2.3pt;height:.6pt;mso-position-horizontal-relative:char;mso-position-vertical-relative:line" coordsize="46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">
                <v:rect id="Rectangle 3" o:spid="_x0000_s1027" style="position:absolute;width:46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" fillcolor="#04b4bd" stroked="f">
                  <v:path arrowok="t"/>
                </v:rect>
                <w10:anchorlock/>
              </v:group>
            </w:pict>
          </mc:Fallback>
        </mc:AlternateContent>
      </w:r>
    </w:p>
    <w:p w14:paraId="53427261" w14:textId="77777777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Offsetting costs will be considered in all budgeting processes. All meeting and project participants will be encouraged to also compensate for their flights.</w:t>
      </w:r>
    </w:p>
    <w:p w14:paraId="372ADA91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020FB2AA" w14:textId="2B42C929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While acknowledging the importance of personal contact and f</w:t>
      </w:r>
      <w:r w:rsidRPr="0020227B">
        <w:rPr>
          <w:rFonts w:asciiTheme="minorHAnsi" w:hAnsiTheme="minorHAnsi" w:cstheme="minorHAnsi"/>
        </w:rPr>
        <w:t xml:space="preserve">ace-to-face dialogue,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tries to </w:t>
      </w:r>
      <w:proofErr w:type="spellStart"/>
      <w:r w:rsidRPr="0020227B">
        <w:rPr>
          <w:rFonts w:asciiTheme="minorHAnsi" w:hAnsiTheme="minorHAnsi" w:cstheme="minorHAnsi"/>
        </w:rPr>
        <w:t>minimise</w:t>
      </w:r>
      <w:proofErr w:type="spellEnd"/>
      <w:r w:rsidRPr="0020227B">
        <w:rPr>
          <w:rFonts w:asciiTheme="minorHAnsi" w:hAnsiTheme="minorHAnsi" w:cstheme="minorHAnsi"/>
        </w:rPr>
        <w:t xml:space="preserve"> the number of trips and seeks to find the most environmentally friendly flight routes in planning travel. Video- and teleconferencing is also used to the greatest extent possible to reduce the amount </w:t>
      </w:r>
      <w:r w:rsidRPr="0020227B">
        <w:rPr>
          <w:rFonts w:asciiTheme="minorHAnsi" w:hAnsiTheme="minorHAnsi" w:cstheme="minorHAnsi"/>
        </w:rPr>
        <w:t>of travel required.</w:t>
      </w:r>
    </w:p>
    <w:p w14:paraId="2F45C9E6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235F417E" w14:textId="3623D6FB" w:rsidR="008E30EE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 xml:space="preserve">On business trips,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staff should use public transport </w:t>
      </w:r>
      <w:r w:rsidRPr="0020227B">
        <w:rPr>
          <w:rFonts w:asciiTheme="minorHAnsi" w:hAnsiTheme="minorHAnsi" w:cstheme="minorHAnsi"/>
        </w:rPr>
        <w:t>where safe and possible.</w:t>
      </w:r>
    </w:p>
    <w:p w14:paraId="17FB27D7" w14:textId="19340F9E" w:rsidR="00940F51" w:rsidRDefault="00940F51" w:rsidP="0020227B">
      <w:pPr>
        <w:rPr>
          <w:rFonts w:asciiTheme="minorHAnsi" w:hAnsiTheme="minorHAnsi" w:cstheme="minorHAnsi"/>
        </w:rPr>
      </w:pPr>
    </w:p>
    <w:p w14:paraId="7D47CFD3" w14:textId="1097B67C" w:rsidR="00940F51" w:rsidRPr="0020227B" w:rsidRDefault="00940F51" w:rsidP="002022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meetings are held in person only once per year to offset costs, and wherever possible meetings should be held online.</w:t>
      </w:r>
    </w:p>
    <w:p w14:paraId="418803FA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1A0D6770" w14:textId="77777777" w:rsidR="008E30EE" w:rsidRPr="00561E93" w:rsidRDefault="00DF1D7E" w:rsidP="0020227B">
      <w:pPr>
        <w:rPr>
          <w:rFonts w:asciiTheme="minorHAnsi" w:hAnsiTheme="minorHAnsi" w:cstheme="minorHAnsi"/>
          <w:b/>
          <w:bCs/>
        </w:rPr>
      </w:pPr>
      <w:r w:rsidRPr="00561E93">
        <w:rPr>
          <w:rFonts w:asciiTheme="minorHAnsi" w:hAnsiTheme="minorHAnsi" w:cstheme="minorHAnsi"/>
          <w:b/>
          <w:bCs/>
        </w:rPr>
        <w:t>Printing</w:t>
      </w:r>
    </w:p>
    <w:p w14:paraId="0F45F075" w14:textId="37A0C18F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 xml:space="preserve">The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>, only buys recycled paper for office printing.</w:t>
      </w:r>
    </w:p>
    <w:p w14:paraId="23D2594B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2B462F23" w14:textId="211044F0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 xml:space="preserve">When printing for internal use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prints in black and white (unless </w:t>
      </w:r>
      <w:proofErr w:type="spellStart"/>
      <w:r w:rsidRPr="0020227B">
        <w:rPr>
          <w:rFonts w:asciiTheme="minorHAnsi" w:hAnsiTheme="minorHAnsi" w:cstheme="minorHAnsi"/>
        </w:rPr>
        <w:t>colour</w:t>
      </w:r>
      <w:proofErr w:type="spellEnd"/>
      <w:r w:rsidRPr="0020227B">
        <w:rPr>
          <w:rFonts w:asciiTheme="minorHAnsi" w:hAnsiTheme="minorHAnsi" w:cstheme="minorHAnsi"/>
        </w:rPr>
        <w:t xml:space="preserve"> printing is absolutely necessary for readability) and double-sided. All </w:t>
      </w:r>
      <w:r w:rsidR="0020227B">
        <w:rPr>
          <w:rFonts w:asciiTheme="minorHAnsi" w:hAnsiTheme="minorHAnsi" w:cstheme="minorHAnsi"/>
        </w:rPr>
        <w:t>staff</w:t>
      </w:r>
      <w:r w:rsidRPr="0020227B">
        <w:rPr>
          <w:rFonts w:asciiTheme="minorHAnsi" w:hAnsiTheme="minorHAnsi" w:cstheme="minorHAnsi"/>
        </w:rPr>
        <w:t xml:space="preserve"> members should change their printers’ setting accordingly. They are asked to think t</w:t>
      </w:r>
      <w:r w:rsidRPr="0020227B">
        <w:rPr>
          <w:rFonts w:asciiTheme="minorHAnsi" w:hAnsiTheme="minorHAnsi" w:cstheme="minorHAnsi"/>
        </w:rPr>
        <w:t>wice before printing for desk use or for internal meetings.</w:t>
      </w:r>
    </w:p>
    <w:p w14:paraId="3E8B15D3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78D11DC2" w14:textId="2A16F5D9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For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external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use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the</w:t>
      </w:r>
      <w:r w:rsidRPr="0020227B">
        <w:rPr>
          <w:rFonts w:asciiTheme="minorHAnsi" w:hAnsiTheme="minorHAnsi" w:cstheme="minorHAnsi"/>
        </w:rPr>
        <w:t xml:space="preserve">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staff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prints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as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they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see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fit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but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aims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to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print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only the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final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version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of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the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needed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document.</w:t>
      </w:r>
    </w:p>
    <w:p w14:paraId="096FA114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1A832AA6" w14:textId="21B891CB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 xml:space="preserve">All public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publications (Annual Report, project reports, programs etc.) are printed on 100% recycled paper</w:t>
      </w:r>
      <w:r w:rsidR="0020227B">
        <w:rPr>
          <w:rFonts w:asciiTheme="minorHAnsi" w:hAnsiTheme="minorHAnsi" w:cstheme="minorHAnsi"/>
        </w:rPr>
        <w:t xml:space="preserve"> or sent digitally</w:t>
      </w:r>
      <w:r w:rsidRPr="0020227B">
        <w:rPr>
          <w:rFonts w:asciiTheme="minorHAnsi" w:hAnsiTheme="minorHAnsi" w:cstheme="minorHAnsi"/>
        </w:rPr>
        <w:t>.</w:t>
      </w:r>
    </w:p>
    <w:p w14:paraId="3507E67E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0B222E7E" w14:textId="77777777" w:rsidR="008E30EE" w:rsidRPr="0020227B" w:rsidRDefault="00DF1D7E" w:rsidP="0020227B">
      <w:pPr>
        <w:rPr>
          <w:rFonts w:asciiTheme="minorHAnsi" w:hAnsiTheme="minorHAnsi" w:cstheme="minorHAnsi"/>
          <w:b/>
          <w:bCs/>
        </w:rPr>
      </w:pPr>
      <w:r w:rsidRPr="0020227B">
        <w:rPr>
          <w:rFonts w:asciiTheme="minorHAnsi" w:hAnsiTheme="minorHAnsi" w:cstheme="minorHAnsi"/>
          <w:b/>
          <w:bCs/>
        </w:rPr>
        <w:lastRenderedPageBreak/>
        <w:t>Procurement</w:t>
      </w:r>
    </w:p>
    <w:p w14:paraId="5DA00772" w14:textId="04399B94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For bigger items or specific conference and/or project-related material exceeding</w:t>
      </w:r>
      <w:r w:rsidR="0020227B">
        <w:rPr>
          <w:rFonts w:asciiTheme="minorHAnsi" w:hAnsiTheme="minorHAnsi" w:cstheme="minorHAnsi"/>
        </w:rPr>
        <w:t xml:space="preserve"> $</w:t>
      </w:r>
      <w:r w:rsidRPr="0020227B">
        <w:rPr>
          <w:rFonts w:asciiTheme="minorHAnsi" w:hAnsiTheme="minorHAnsi" w:cstheme="minorHAnsi"/>
        </w:rPr>
        <w:t>500</w:t>
      </w:r>
      <w:r w:rsidRPr="0020227B">
        <w:rPr>
          <w:rFonts w:asciiTheme="minorHAnsi" w:hAnsiTheme="minorHAnsi" w:cstheme="minorHAnsi"/>
        </w:rPr>
        <w:t>, a sustainable option should be researched. If the price difference to the cheapest “traditional” option is less than 10%, the sustainable product should be purchased.</w:t>
      </w:r>
    </w:p>
    <w:p w14:paraId="66FD6201" w14:textId="77777777" w:rsidR="00561E93" w:rsidRDefault="00561E93" w:rsidP="0020227B">
      <w:pPr>
        <w:rPr>
          <w:rFonts w:asciiTheme="minorHAnsi" w:hAnsiTheme="minorHAnsi" w:cstheme="minorHAnsi"/>
        </w:rPr>
      </w:pPr>
    </w:p>
    <w:p w14:paraId="49C1E472" w14:textId="64E2AC6B" w:rsidR="008E30EE" w:rsidRPr="0020227B" w:rsidRDefault="00DF1D7E" w:rsidP="0020227B">
      <w:pPr>
        <w:rPr>
          <w:rFonts w:asciiTheme="minorHAnsi" w:hAnsiTheme="minorHAnsi" w:cstheme="minorHAnsi"/>
          <w:b/>
          <w:bCs/>
        </w:rPr>
      </w:pPr>
      <w:r w:rsidRPr="0020227B">
        <w:rPr>
          <w:rFonts w:asciiTheme="minorHAnsi" w:hAnsiTheme="minorHAnsi" w:cstheme="minorHAnsi"/>
          <w:b/>
          <w:bCs/>
        </w:rPr>
        <w:t>Energy</w:t>
      </w:r>
    </w:p>
    <w:p w14:paraId="71592750" w14:textId="10561AEB" w:rsidR="008E30EE" w:rsidRPr="0020227B" w:rsidRDefault="0020227B" w:rsidP="002022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Where the Accountability Lab has offices in country we endeavor as far as possible to; </w:t>
      </w:r>
    </w:p>
    <w:p w14:paraId="04462B0B" w14:textId="62E1CFED" w:rsidR="008E30EE" w:rsidRPr="0020227B" w:rsidRDefault="00DF1D7E" w:rsidP="002022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Turn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off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lights</w:t>
      </w:r>
      <w:r w:rsidR="0020227B">
        <w:rPr>
          <w:rFonts w:asciiTheme="minorHAnsi" w:hAnsiTheme="minorHAnsi" w:cstheme="minorHAnsi"/>
        </w:rPr>
        <w:t xml:space="preserve">, </w:t>
      </w:r>
      <w:r w:rsidRPr="0020227B">
        <w:rPr>
          <w:rFonts w:asciiTheme="minorHAnsi" w:hAnsiTheme="minorHAnsi" w:cstheme="minorHAnsi"/>
        </w:rPr>
        <w:t>heating</w:t>
      </w:r>
      <w:r w:rsidR="0020227B">
        <w:rPr>
          <w:rFonts w:asciiTheme="minorHAnsi" w:hAnsiTheme="minorHAnsi" w:cstheme="minorHAnsi"/>
        </w:rPr>
        <w:t xml:space="preserve"> and cooling </w:t>
      </w:r>
      <w:r w:rsidRPr="0020227B">
        <w:rPr>
          <w:rFonts w:asciiTheme="minorHAnsi" w:hAnsiTheme="minorHAnsi" w:cstheme="minorHAnsi"/>
        </w:rPr>
        <w:t>in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rooms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not</w:t>
      </w:r>
      <w:r w:rsidR="0020227B">
        <w:rPr>
          <w:rFonts w:asciiTheme="minorHAnsi" w:hAnsiTheme="minorHAnsi" w:cstheme="minorHAnsi"/>
        </w:rPr>
        <w:t xml:space="preserve"> in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use,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especially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meeting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rooms;</w:t>
      </w:r>
    </w:p>
    <w:p w14:paraId="12EDE598" w14:textId="1352151D" w:rsidR="008E30EE" w:rsidRPr="0020227B" w:rsidRDefault="00DF1D7E" w:rsidP="002022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Set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compute</w:t>
      </w:r>
      <w:r w:rsidR="0020227B">
        <w:rPr>
          <w:rFonts w:asciiTheme="minorHAnsi" w:hAnsiTheme="minorHAnsi" w:cstheme="minorHAnsi"/>
        </w:rPr>
        <w:t>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setting</w:t>
      </w:r>
      <w:r w:rsidRPr="0020227B">
        <w:rPr>
          <w:rFonts w:asciiTheme="minorHAnsi" w:hAnsiTheme="minorHAnsi" w:cstheme="minorHAnsi"/>
        </w:rPr>
        <w:t xml:space="preserve"> </w:t>
      </w:r>
      <w:r w:rsidR="0020227B">
        <w:rPr>
          <w:rFonts w:asciiTheme="minorHAnsi" w:hAnsiTheme="minorHAnsi" w:cstheme="minorHAnsi"/>
        </w:rPr>
        <w:t>to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‘energy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saver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mod</w:t>
      </w:r>
      <w:r w:rsidR="0020227B">
        <w:rPr>
          <w:rFonts w:asciiTheme="minorHAnsi" w:hAnsiTheme="minorHAnsi" w:cstheme="minorHAnsi"/>
        </w:rPr>
        <w:t>e</w:t>
      </w:r>
      <w:r w:rsidRPr="0020227B">
        <w:rPr>
          <w:rFonts w:asciiTheme="minorHAnsi" w:hAnsiTheme="minorHAnsi" w:cstheme="minorHAnsi"/>
        </w:rPr>
        <w:t>’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to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waste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less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energy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when</w:t>
      </w:r>
      <w:r w:rsidRPr="0020227B">
        <w:rPr>
          <w:rFonts w:asciiTheme="minorHAnsi" w:hAnsiTheme="minorHAnsi" w:cstheme="minorHAnsi"/>
        </w:rPr>
        <w:t xml:space="preserve"> </w:t>
      </w:r>
      <w:r w:rsidR="0020227B">
        <w:rPr>
          <w:rFonts w:asciiTheme="minorHAnsi" w:hAnsiTheme="minorHAnsi" w:cstheme="minorHAnsi"/>
        </w:rPr>
        <w:t>not in use</w:t>
      </w:r>
      <w:r w:rsidRPr="0020227B">
        <w:rPr>
          <w:rFonts w:asciiTheme="minorHAnsi" w:hAnsiTheme="minorHAnsi" w:cstheme="minorHAnsi"/>
        </w:rPr>
        <w:t>;</w:t>
      </w:r>
    </w:p>
    <w:p w14:paraId="4B8DAC38" w14:textId="4900F1B0" w:rsidR="008E30EE" w:rsidRPr="0020227B" w:rsidRDefault="0020227B" w:rsidP="002022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Remove the</w:t>
      </w:r>
      <w:r w:rsidR="00561E93">
        <w:rPr>
          <w:rFonts w:asciiTheme="minorHAnsi" w:hAnsiTheme="minorHAnsi" w:cstheme="minorHAnsi"/>
        </w:rPr>
        <w:t xml:space="preserve"> all unutilized electronic equipment such as computer plugs before</w:t>
      </w:r>
      <w:r w:rsidR="00DF1D7E" w:rsidRPr="0020227B">
        <w:rPr>
          <w:rFonts w:asciiTheme="minorHAnsi" w:hAnsiTheme="minorHAnsi" w:cstheme="minorHAnsi"/>
        </w:rPr>
        <w:t xml:space="preserve"> leav</w:t>
      </w:r>
      <w:r w:rsidR="00561E93">
        <w:rPr>
          <w:rFonts w:asciiTheme="minorHAnsi" w:hAnsiTheme="minorHAnsi" w:cstheme="minorHAnsi"/>
        </w:rPr>
        <w:t>ing</w:t>
      </w:r>
      <w:r w:rsidR="00DF1D7E" w:rsidRPr="0020227B">
        <w:rPr>
          <w:rFonts w:asciiTheme="minorHAnsi" w:hAnsiTheme="minorHAnsi" w:cstheme="minorHAnsi"/>
        </w:rPr>
        <w:t xml:space="preserve"> the</w:t>
      </w:r>
      <w:r w:rsidR="00DF1D7E" w:rsidRPr="0020227B">
        <w:rPr>
          <w:rFonts w:asciiTheme="minorHAnsi" w:hAnsiTheme="minorHAnsi" w:cstheme="minorHAnsi"/>
        </w:rPr>
        <w:t xml:space="preserve"> </w:t>
      </w:r>
      <w:r w:rsidR="00DF1D7E" w:rsidRPr="0020227B">
        <w:rPr>
          <w:rFonts w:asciiTheme="minorHAnsi" w:hAnsiTheme="minorHAnsi" w:cstheme="minorHAnsi"/>
        </w:rPr>
        <w:t>office;</w:t>
      </w:r>
    </w:p>
    <w:p w14:paraId="1514BC6F" w14:textId="0ED967BD" w:rsidR="008E30EE" w:rsidRPr="0020227B" w:rsidRDefault="00DF1D7E" w:rsidP="002022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 xml:space="preserve">Use </w:t>
      </w:r>
      <w:r w:rsidRPr="0020227B">
        <w:rPr>
          <w:rFonts w:asciiTheme="minorHAnsi" w:hAnsiTheme="minorHAnsi" w:cstheme="minorHAnsi"/>
        </w:rPr>
        <w:t>dishwasher</w:t>
      </w:r>
      <w:r w:rsidR="00561E93">
        <w:rPr>
          <w:rFonts w:asciiTheme="minorHAnsi" w:hAnsiTheme="minorHAnsi" w:cstheme="minorHAnsi"/>
        </w:rPr>
        <w:t>s on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eco-cycle;</w:t>
      </w:r>
    </w:p>
    <w:p w14:paraId="128A288A" w14:textId="77777777" w:rsidR="008E30EE" w:rsidRDefault="00DF1D7E" w:rsidP="002022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When the heating is on, instead of keeping windows half-opened all day, opt to fully open the windows for several min</w:t>
      </w:r>
      <w:r w:rsidRPr="0020227B">
        <w:rPr>
          <w:rFonts w:asciiTheme="minorHAnsi" w:hAnsiTheme="minorHAnsi" w:cstheme="minorHAnsi"/>
        </w:rPr>
        <w:t>utes several times a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day</w:t>
      </w:r>
      <w:r w:rsidR="00561E93">
        <w:rPr>
          <w:rFonts w:asciiTheme="minorHAnsi" w:hAnsiTheme="minorHAnsi" w:cstheme="minorHAnsi"/>
        </w:rPr>
        <w:t>.</w:t>
      </w:r>
    </w:p>
    <w:p w14:paraId="2D3D7912" w14:textId="77777777" w:rsidR="008E30EE" w:rsidRPr="00561E93" w:rsidRDefault="00DF1D7E" w:rsidP="0020227B">
      <w:pPr>
        <w:rPr>
          <w:rFonts w:asciiTheme="minorHAnsi" w:hAnsiTheme="minorHAnsi" w:cstheme="minorHAnsi"/>
          <w:b/>
          <w:bCs/>
        </w:rPr>
      </w:pPr>
      <w:r w:rsidRPr="00561E93">
        <w:rPr>
          <w:rFonts w:asciiTheme="minorHAnsi" w:hAnsiTheme="minorHAnsi" w:cstheme="minorHAnsi"/>
          <w:b/>
          <w:bCs/>
        </w:rPr>
        <w:t>Food and Drink</w:t>
      </w:r>
    </w:p>
    <w:p w14:paraId="6B816AA9" w14:textId="02BBA85F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At</w:t>
      </w:r>
      <w:r w:rsidRPr="0020227B">
        <w:rPr>
          <w:rFonts w:asciiTheme="minorHAnsi" w:hAnsiTheme="minorHAnsi" w:cstheme="minorHAnsi"/>
        </w:rPr>
        <w:t xml:space="preserve"> </w:t>
      </w:r>
      <w:r w:rsidR="0020227B" w:rsidRPr="0020227B">
        <w:rPr>
          <w:rFonts w:asciiTheme="minorHAnsi" w:hAnsiTheme="minorHAnsi" w:cstheme="minorHAnsi"/>
        </w:rPr>
        <w:t>Accountability Lab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events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like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the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Board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meetings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or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workshops,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 xml:space="preserve">serve </w:t>
      </w:r>
      <w:r w:rsidR="00561E93">
        <w:rPr>
          <w:rFonts w:asciiTheme="minorHAnsi" w:hAnsiTheme="minorHAnsi" w:cstheme="minorHAnsi"/>
        </w:rPr>
        <w:t>meals and drinks in recyclable/ reusable containers</w:t>
      </w:r>
      <w:r w:rsidRPr="0020227B">
        <w:rPr>
          <w:rFonts w:asciiTheme="minorHAnsi" w:hAnsiTheme="minorHAnsi" w:cstheme="minorHAnsi"/>
        </w:rPr>
        <w:t>.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Where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possible,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tap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water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will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be</w:t>
      </w:r>
      <w:r w:rsidRPr="0020227B">
        <w:rPr>
          <w:rFonts w:asciiTheme="minorHAnsi" w:hAnsiTheme="minorHAnsi" w:cstheme="minorHAnsi"/>
        </w:rPr>
        <w:t xml:space="preserve"> </w:t>
      </w:r>
      <w:r w:rsidRPr="0020227B">
        <w:rPr>
          <w:rFonts w:asciiTheme="minorHAnsi" w:hAnsiTheme="minorHAnsi" w:cstheme="minorHAnsi"/>
        </w:rPr>
        <w:t>provided</w:t>
      </w:r>
    </w:p>
    <w:p w14:paraId="5EE5C4E3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2FBF1D18" w14:textId="77777777" w:rsidR="008E30EE" w:rsidRPr="00561E93" w:rsidRDefault="00DF1D7E" w:rsidP="0020227B">
      <w:pPr>
        <w:rPr>
          <w:rFonts w:asciiTheme="minorHAnsi" w:hAnsiTheme="minorHAnsi" w:cstheme="minorHAnsi"/>
          <w:b/>
          <w:bCs/>
        </w:rPr>
      </w:pPr>
      <w:r w:rsidRPr="00561E93">
        <w:rPr>
          <w:rFonts w:asciiTheme="minorHAnsi" w:hAnsiTheme="minorHAnsi" w:cstheme="minorHAnsi"/>
          <w:b/>
          <w:bCs/>
        </w:rPr>
        <w:t>Waste Management</w:t>
      </w:r>
    </w:p>
    <w:p w14:paraId="51CBF962" w14:textId="77777777" w:rsidR="008E30EE" w:rsidRPr="0020227B" w:rsidRDefault="00DF1D7E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All waste should be separated into bins for paper, plastic and residual waste whenever possible. At internal and external events, we aim to only supply reusable dishes.</w:t>
      </w:r>
    </w:p>
    <w:p w14:paraId="192B1260" w14:textId="77777777" w:rsidR="008E30EE" w:rsidRPr="0020227B" w:rsidRDefault="008E30EE" w:rsidP="0020227B">
      <w:pPr>
        <w:rPr>
          <w:rFonts w:asciiTheme="minorHAnsi" w:hAnsiTheme="minorHAnsi" w:cstheme="minorHAnsi"/>
        </w:rPr>
      </w:pPr>
    </w:p>
    <w:p w14:paraId="76E8C783" w14:textId="77777777" w:rsidR="008E30EE" w:rsidRPr="00561E93" w:rsidRDefault="00DF1D7E" w:rsidP="0020227B">
      <w:pPr>
        <w:rPr>
          <w:rFonts w:asciiTheme="minorHAnsi" w:hAnsiTheme="minorHAnsi" w:cstheme="minorHAnsi"/>
          <w:b/>
          <w:bCs/>
        </w:rPr>
      </w:pPr>
      <w:r w:rsidRPr="00561E93">
        <w:rPr>
          <w:rFonts w:asciiTheme="minorHAnsi" w:hAnsiTheme="minorHAnsi" w:cstheme="minorHAnsi"/>
          <w:b/>
          <w:bCs/>
        </w:rPr>
        <w:t>Banking</w:t>
      </w:r>
    </w:p>
    <w:p w14:paraId="5B3AD1BE" w14:textId="0BCA24CD" w:rsidR="008E30EE" w:rsidRPr="0020227B" w:rsidRDefault="0020227B" w:rsidP="0020227B">
      <w:pPr>
        <w:rPr>
          <w:rFonts w:asciiTheme="minorHAnsi" w:hAnsiTheme="minorHAnsi" w:cstheme="minorHAnsi"/>
        </w:rPr>
      </w:pPr>
      <w:r w:rsidRPr="0020227B">
        <w:rPr>
          <w:rFonts w:asciiTheme="minorHAnsi" w:hAnsiTheme="minorHAnsi" w:cstheme="minorHAnsi"/>
        </w:rPr>
        <w:t>Accountability Lab</w:t>
      </w:r>
      <w:r w:rsidR="00DF1D7E" w:rsidRPr="0020227B">
        <w:rPr>
          <w:rFonts w:asciiTheme="minorHAnsi" w:hAnsiTheme="minorHAnsi" w:cstheme="minorHAnsi"/>
        </w:rPr>
        <w:t xml:space="preserve"> </w:t>
      </w:r>
      <w:r w:rsidR="00561E93">
        <w:rPr>
          <w:rFonts w:asciiTheme="minorHAnsi" w:hAnsiTheme="minorHAnsi" w:cstheme="minorHAnsi"/>
        </w:rPr>
        <w:t>attempts as far as possible to stop the delivery of physical copies of bank statements, mailings etc</w:t>
      </w:r>
      <w:r w:rsidR="00DF1D7E" w:rsidRPr="0020227B">
        <w:rPr>
          <w:rFonts w:asciiTheme="minorHAnsi" w:hAnsiTheme="minorHAnsi" w:cstheme="minorHAnsi"/>
        </w:rPr>
        <w:t>.</w:t>
      </w:r>
    </w:p>
    <w:sectPr w:rsidR="008E30EE" w:rsidRPr="0020227B" w:rsidSect="0020227B">
      <w:headerReference w:type="default" r:id="rId9"/>
      <w:footerReference w:type="default" r:id="rId10"/>
      <w:pgSz w:w="12240" w:h="15840"/>
      <w:pgMar w:top="1440" w:right="1440" w:bottom="1440" w:left="1440" w:header="821" w:footer="17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C8C3" w14:textId="77777777" w:rsidR="00DF1D7E" w:rsidRDefault="00DF1D7E">
      <w:r>
        <w:separator/>
      </w:r>
    </w:p>
  </w:endnote>
  <w:endnote w:type="continuationSeparator" w:id="0">
    <w:p w14:paraId="3407A995" w14:textId="77777777" w:rsidR="00DF1D7E" w:rsidRDefault="00DF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40EA9" w14:textId="280281D7" w:rsidR="008E30EE" w:rsidRDefault="002022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55C094A" wp14:editId="033BDF37">
              <wp:simplePos x="0" y="0"/>
              <wp:positionH relativeFrom="page">
                <wp:posOffset>6921500</wp:posOffset>
              </wp:positionH>
              <wp:positionV relativeFrom="page">
                <wp:posOffset>10157460</wp:posOffset>
              </wp:positionV>
              <wp:extent cx="137795" cy="14795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7E733" w14:textId="77777777" w:rsidR="008E30EE" w:rsidRDefault="00DF1D7E">
                          <w:pPr>
                            <w:spacing w:before="22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4B4BD"/>
                              <w:w w:val="10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C09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pt;margin-top:799.8pt;width:10.85pt;height:11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" filled="f" stroked="f">
              <v:path arrowok="t"/>
              <v:textbox inset="0,0,0,0">
                <w:txbxContent>
                  <w:p w14:paraId="3717E733" w14:textId="77777777" w:rsidR="008E30EE" w:rsidRDefault="00DF1D7E">
                    <w:pPr>
                      <w:spacing w:before="22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4B4BD"/>
                        <w:w w:val="10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6305" w14:textId="77777777" w:rsidR="00DF1D7E" w:rsidRDefault="00DF1D7E">
      <w:r>
        <w:separator/>
      </w:r>
    </w:p>
  </w:footnote>
  <w:footnote w:type="continuationSeparator" w:id="0">
    <w:p w14:paraId="5FE880E8" w14:textId="77777777" w:rsidR="00DF1D7E" w:rsidRDefault="00DF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9A5C" w14:textId="089A4386" w:rsidR="008E30EE" w:rsidRDefault="008E30EE" w:rsidP="0020227B">
    <w:pPr>
      <w:pStyle w:val="BodyText"/>
      <w:spacing w:line="14" w:lineRule="auto"/>
      <w:jc w:val="center"/>
      <w:rPr>
        <w:sz w:val="20"/>
      </w:rPr>
    </w:pPr>
  </w:p>
  <w:p w14:paraId="37761471" w14:textId="47FB0BEA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0504FA2F" w14:textId="2AFE9F50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0532896C" w14:textId="7ECEA10A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5804EE4C" w14:textId="5036C894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60B9AFFA" w14:textId="4EA0FE55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1149EE08" w14:textId="5C3D52A4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37983E16" w14:textId="6692AA08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2391DF28" w14:textId="76281D34" w:rsidR="00561E93" w:rsidRDefault="00561E93" w:rsidP="0020227B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BF5487A" wp14:editId="0BEA6271">
          <wp:extent cx="3668785" cy="60205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cctLabLogo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3132" cy="622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079E5" w14:textId="1F4119BD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1F852F72" w14:textId="5379DC57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0506CABA" w14:textId="709C023B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2C0E8845" w14:textId="448E9C34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2E0B4844" w14:textId="01E01639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0CC1410E" w14:textId="6CE98057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54ED7AA9" w14:textId="35879A0F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2E2E042C" w14:textId="3662D3D7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0865C05E" w14:textId="429180C8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2AC7072C" w14:textId="77777777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699EAFE2" w14:textId="07CE5B81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129914A5" w14:textId="15B9BAF0" w:rsidR="00561E93" w:rsidRDefault="00561E93" w:rsidP="0020227B">
    <w:pPr>
      <w:pStyle w:val="BodyText"/>
      <w:spacing w:line="14" w:lineRule="auto"/>
      <w:jc w:val="center"/>
      <w:rPr>
        <w:sz w:val="20"/>
      </w:rPr>
    </w:pPr>
  </w:p>
  <w:p w14:paraId="1145371F" w14:textId="77777777" w:rsidR="00561E93" w:rsidRDefault="00561E93" w:rsidP="0020227B">
    <w:pPr>
      <w:pStyle w:val="BodyText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E61"/>
    <w:multiLevelType w:val="hybridMultilevel"/>
    <w:tmpl w:val="2C08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6B18"/>
    <w:multiLevelType w:val="hybridMultilevel"/>
    <w:tmpl w:val="8D0208B0"/>
    <w:lvl w:ilvl="0" w:tplc="9ED4B062">
      <w:numFmt w:val="bullet"/>
      <w:lvlText w:val="►"/>
      <w:lvlJc w:val="left"/>
      <w:pPr>
        <w:ind w:left="1825" w:hanging="360"/>
      </w:pPr>
      <w:rPr>
        <w:rFonts w:ascii="Arial" w:eastAsia="Arial" w:hAnsi="Arial" w:cs="Arial" w:hint="default"/>
        <w:b/>
        <w:bCs/>
        <w:w w:val="59"/>
        <w:sz w:val="36"/>
        <w:szCs w:val="36"/>
        <w:lang w:val="en-US" w:eastAsia="en-US" w:bidi="en-US"/>
      </w:rPr>
    </w:lvl>
    <w:lvl w:ilvl="1" w:tplc="1EC4901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en-US"/>
      </w:rPr>
    </w:lvl>
    <w:lvl w:ilvl="2" w:tplc="ACAA9024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en-US"/>
      </w:rPr>
    </w:lvl>
    <w:lvl w:ilvl="3" w:tplc="493255CE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en-US"/>
      </w:rPr>
    </w:lvl>
    <w:lvl w:ilvl="4" w:tplc="2D080058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en-US"/>
      </w:rPr>
    </w:lvl>
    <w:lvl w:ilvl="5" w:tplc="955EC044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en-US"/>
      </w:rPr>
    </w:lvl>
    <w:lvl w:ilvl="6" w:tplc="95A2D776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en-US"/>
      </w:rPr>
    </w:lvl>
    <w:lvl w:ilvl="7" w:tplc="4ABC74AE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en-US"/>
      </w:rPr>
    </w:lvl>
    <w:lvl w:ilvl="8" w:tplc="C3BA611C"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EE"/>
    <w:rsid w:val="0020227B"/>
    <w:rsid w:val="00561E93"/>
    <w:rsid w:val="008E30EE"/>
    <w:rsid w:val="00940F51"/>
    <w:rsid w:val="00D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2E21F"/>
  <w15:docId w15:val="{1268E75C-7476-CC47-A959-9A0191F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65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2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2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27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2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27B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2022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limat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mosfair.de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Schneider</dc:creator>
  <cp:lastModifiedBy>Jean Scrimgeour</cp:lastModifiedBy>
  <cp:revision>3</cp:revision>
  <dcterms:created xsi:type="dcterms:W3CDTF">2019-10-31T23:44:00Z</dcterms:created>
  <dcterms:modified xsi:type="dcterms:W3CDTF">2019-10-31T23:47:00Z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2019-10-31T00:00:00Z</vt:filetime>
  </property>
</Properties>
</file>